
<file path=[Content_Types].xml><?xml version="1.0" encoding="utf-8"?>
<Types xmlns="http://schemas.openxmlformats.org/package/2006/content-types">
  <Default Extension="png" ContentType="image/png"/>
  <Default Extension="bin" ContentType="application/vnd.openxmlformats-officedocument.oleObject"/>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964201" w:rsidRDefault="00964201" w:rsidP="00964201">
      <w:pPr>
        <w:jc w:val="center"/>
        <w:rPr>
          <w:bCs/>
          <w:lang w:val="kk-KZ"/>
        </w:rPr>
      </w:pPr>
      <w:r>
        <w:rPr>
          <w:szCs w:val="18"/>
          <w:lang w:val="kk-KZ"/>
        </w:rPr>
        <w:t>КӨЛБЕУЛІКТІҢ КОМПЕНСАТОРЛАРЫ МЕН ДЕҢГЕЙЛЕР ЖӘНЕ ОЛАРДЫ ЗЕРТТЕУ</w:t>
      </w:r>
      <w:bookmarkStart w:id="0" w:name="_GoBack"/>
      <w:bookmarkEnd w:id="0"/>
    </w:p>
    <w:p w:rsidR="00964201" w:rsidRDefault="00964201" w:rsidP="00964201">
      <w:pPr>
        <w:rPr>
          <w:bCs/>
          <w:lang w:val="kk-KZ"/>
        </w:rPr>
      </w:pPr>
    </w:p>
    <w:p w:rsidR="00964201" w:rsidRPr="001D3BA7" w:rsidRDefault="00964201" w:rsidP="00964201">
      <w:pPr>
        <w:shd w:val="clear" w:color="auto" w:fill="FFFFFF"/>
        <w:ind w:firstLine="709"/>
        <w:jc w:val="both"/>
        <w:rPr>
          <w:color w:val="000000"/>
          <w:szCs w:val="28"/>
          <w:lang w:val="kk-KZ"/>
        </w:rPr>
      </w:pPr>
      <w:r>
        <w:rPr>
          <w:color w:val="000000"/>
          <w:szCs w:val="28"/>
          <w:lang w:val="kk-KZ"/>
        </w:rPr>
        <w:t>Деңгейлер</w:t>
      </w:r>
      <w:r w:rsidRPr="00A03839">
        <w:rPr>
          <w:szCs w:val="28"/>
          <w:lang w:val="kk-KZ"/>
        </w:rPr>
        <w:t>,</w:t>
      </w:r>
      <w:r>
        <w:rPr>
          <w:color w:val="000000"/>
          <w:szCs w:val="28"/>
          <w:lang w:val="kk-KZ"/>
        </w:rPr>
        <w:t xml:space="preserve"> аспаптың осін тік немесе горизонталь жағдайға келтіру үшін, сонымен қатар кіші көлбеу бұрыштарды өлшеу үшін қызмет етеді. Деңгейлерді қолдану сұйықтықтағы көпіршіктің құрылымына негізделген. Деңгейлер цилиндрлік және дөңгелекті болады.</w:t>
      </w:r>
    </w:p>
    <w:p w:rsidR="00964201" w:rsidRDefault="00964201" w:rsidP="00964201">
      <w:pPr>
        <w:tabs>
          <w:tab w:val="left" w:pos="5700"/>
        </w:tabs>
        <w:ind w:firstLine="709"/>
        <w:jc w:val="both"/>
        <w:rPr>
          <w:szCs w:val="28"/>
          <w:lang w:val="kk-KZ"/>
        </w:rPr>
      </w:pPr>
      <w:r>
        <w:rPr>
          <w:szCs w:val="28"/>
          <w:lang w:val="kk-KZ"/>
        </w:rPr>
        <w:t>Цилиндрлік деңгей сезімтал элементтен, яғни – ампуладан және бекітуге және қоршаған ортадан қорғауға арналған металл жақтауыштан тұрады. Цилиндрлік деңгейдің ампуласы – бұл әйнек түтік, екі жағынан күйдіріліп, бекітілген және спиртпен немесе күкірт эфирімен толтырылған; аздаған кеңістікті бұл сұйықтықтың буы алып жатыр, ол деңгейдің көпіршігі деп аталады.</w:t>
      </w:r>
    </w:p>
    <w:p w:rsidR="00964201" w:rsidRDefault="00964201" w:rsidP="00964201">
      <w:pPr>
        <w:tabs>
          <w:tab w:val="left" w:pos="5700"/>
        </w:tabs>
        <w:ind w:firstLine="709"/>
        <w:jc w:val="both"/>
        <w:rPr>
          <w:szCs w:val="28"/>
          <w:lang w:val="kk-KZ"/>
        </w:rPr>
      </w:pPr>
      <w:r>
        <w:rPr>
          <w:szCs w:val="28"/>
          <w:lang w:val="kk-KZ"/>
        </w:rPr>
        <w:t>Ампула үлкен радиустың доғасы формасын иеленген. Ампулада бөліктер көрсетілген, ал дәл деңгейлерде олар жазылған.</w:t>
      </w:r>
    </w:p>
    <w:p w:rsidR="00964201" w:rsidRDefault="00964201" w:rsidP="00964201">
      <w:pPr>
        <w:tabs>
          <w:tab w:val="left" w:pos="5700"/>
        </w:tabs>
        <w:ind w:firstLine="709"/>
        <w:jc w:val="both"/>
        <w:rPr>
          <w:szCs w:val="28"/>
          <w:lang w:val="kk-KZ"/>
        </w:rPr>
      </w:pPr>
      <w:r>
        <w:rPr>
          <w:szCs w:val="28"/>
          <w:lang w:val="kk-KZ"/>
        </w:rPr>
        <w:t xml:space="preserve">Деңгейдің бөлік шамасы </w:t>
      </w:r>
      <w:r w:rsidRPr="00553CDE">
        <w:rPr>
          <w:i/>
          <w:szCs w:val="28"/>
          <w:lang w:val="kk-KZ"/>
        </w:rPr>
        <w:t>t</w:t>
      </w:r>
      <w:r>
        <w:rPr>
          <w:szCs w:val="28"/>
          <w:lang w:val="kk-KZ"/>
        </w:rPr>
        <w:t xml:space="preserve"> деп орталық бұрыш аталады, ампулада шкаланың бір бөлігіне келетін доғаға</w:t>
      </w:r>
      <w:r w:rsidRPr="00B00DBA">
        <w:rPr>
          <w:szCs w:val="28"/>
          <w:lang w:val="kk-KZ"/>
        </w:rPr>
        <w:t xml:space="preserve"> </w:t>
      </w:r>
      <w:r>
        <w:rPr>
          <w:szCs w:val="28"/>
          <w:lang w:val="kk-KZ"/>
        </w:rPr>
        <w:t>сәйкес. Шкала ортасындағы О нүктесі деңгейдің нөл-пункті деп аталады, ал нөл-пункт арқылы жүргізілген жанама цилиндрлік деңгейдің осі деп аталады</w:t>
      </w:r>
      <w:r w:rsidRPr="00C860BA">
        <w:rPr>
          <w:szCs w:val="28"/>
          <w:lang w:val="kk-KZ"/>
        </w:rPr>
        <w:t xml:space="preserve"> U-U (</w:t>
      </w:r>
      <w:r>
        <w:rPr>
          <w:szCs w:val="28"/>
          <w:lang w:val="kk-KZ"/>
        </w:rPr>
        <w:t xml:space="preserve">сурет </w:t>
      </w:r>
      <w:r w:rsidRPr="00C860BA">
        <w:rPr>
          <w:szCs w:val="28"/>
          <w:lang w:val="kk-KZ"/>
        </w:rPr>
        <w:t>6)</w:t>
      </w:r>
      <w:r>
        <w:rPr>
          <w:szCs w:val="28"/>
          <w:lang w:val="kk-KZ"/>
        </w:rPr>
        <w:t xml:space="preserve">. Егер көпіршік нөл-пунктте болса, онда деңгей осі гризонталь жағдайды қабылдайды. Ал егер деңгей көпіршігі нөл-пунктте болмаса, онда деңгей осі көлбеу жағдайды қабылдайды. Қандай да бір сызық пен жазықтықты горизонталь жағдайға келтіру үшін деңгей осі, қатаң түрде, берілген сызық пен жазықтыққа параллель орналасатындай етіп деңгейді бекіту керек. Сызық пен жазықтықты вертикаль жағдайға келтіру үшін деңгей осі, қатаң түрде, берілген сызық пен жазықтыққа </w:t>
      </w:r>
      <w:r w:rsidRPr="00C75F15">
        <w:rPr>
          <w:szCs w:val="28"/>
          <w:lang w:val="kk-KZ"/>
        </w:rPr>
        <w:t xml:space="preserve">перпендикуляр </w:t>
      </w:r>
      <w:r>
        <w:rPr>
          <w:szCs w:val="28"/>
          <w:lang w:val="kk-KZ"/>
        </w:rPr>
        <w:t xml:space="preserve">орналасатындай етіп деңгейді бекіту керек. Бұл шарттар орындалмаса, деңгейді қолданудың </w:t>
      </w:r>
      <w:r w:rsidRPr="007E1E59">
        <w:rPr>
          <w:szCs w:val="28"/>
          <w:lang w:val="kk-KZ"/>
        </w:rPr>
        <w:t xml:space="preserve">мәні </w:t>
      </w:r>
      <w:r>
        <w:rPr>
          <w:szCs w:val="28"/>
          <w:lang w:val="kk-KZ"/>
        </w:rPr>
        <w:t xml:space="preserve">жоқ.  </w:t>
      </w:r>
    </w:p>
    <w:p w:rsidR="00964201" w:rsidRDefault="00964201" w:rsidP="00964201">
      <w:pPr>
        <w:tabs>
          <w:tab w:val="left" w:pos="5700"/>
        </w:tabs>
        <w:ind w:firstLine="709"/>
        <w:jc w:val="both"/>
        <w:rPr>
          <w:szCs w:val="28"/>
          <w:lang w:val="kk-KZ"/>
        </w:rPr>
      </w:pPr>
      <w:r>
        <w:rPr>
          <w:szCs w:val="28"/>
          <w:lang w:val="kk-KZ"/>
        </w:rPr>
        <w:t xml:space="preserve">Егер де шарттар орындалса, онда деңгей көпіршігінің нөл-пунктте болған жағдайында деңгей осі горизонталь жағдайды қабылдайды, ал берілген сызық пен жазықтық – бірінші жағдайда горизонталь және екінші жағдайда вертикаль қалпын қабылдайды. </w:t>
      </w:r>
    </w:p>
    <w:p w:rsidR="00964201" w:rsidRPr="009A5ED3" w:rsidRDefault="00964201" w:rsidP="00964201">
      <w:pPr>
        <w:tabs>
          <w:tab w:val="left" w:pos="5700"/>
        </w:tabs>
        <w:ind w:firstLine="709"/>
        <w:jc w:val="center"/>
        <w:rPr>
          <w:szCs w:val="28"/>
          <w:lang w:val="kk-KZ"/>
        </w:rPr>
      </w:pPr>
      <w:r>
        <w:rPr>
          <w:szCs w:val="28"/>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9pt;height:104.4pt;mso-wrap-distance-left:3.75pt;mso-wrap-distance-top:3.75pt;mso-wrap-distance-right:3.75pt;mso-wrap-distance-bottom:3.75pt">
            <v:imagedata r:id="rId4" r:href="rId5"/>
          </v:shape>
        </w:pict>
      </w:r>
    </w:p>
    <w:p w:rsidR="00964201" w:rsidRPr="00A03839" w:rsidRDefault="00964201" w:rsidP="00964201">
      <w:pPr>
        <w:tabs>
          <w:tab w:val="left" w:pos="5700"/>
        </w:tabs>
        <w:ind w:firstLine="709"/>
        <w:jc w:val="center"/>
        <w:rPr>
          <w:szCs w:val="28"/>
          <w:lang w:val="kk-KZ"/>
        </w:rPr>
      </w:pPr>
      <w:r>
        <w:rPr>
          <w:szCs w:val="28"/>
          <w:lang w:val="kk-KZ"/>
        </w:rPr>
        <w:t>Сурет</w:t>
      </w:r>
      <w:r w:rsidRPr="00A03839">
        <w:rPr>
          <w:szCs w:val="28"/>
          <w:lang w:val="kk-KZ"/>
        </w:rPr>
        <w:t xml:space="preserve"> 6 – </w:t>
      </w:r>
      <w:r>
        <w:rPr>
          <w:szCs w:val="28"/>
          <w:lang w:val="kk-KZ"/>
        </w:rPr>
        <w:t>Цилиндрлік деңгейдің сұлбасы</w:t>
      </w:r>
    </w:p>
    <w:p w:rsidR="00964201" w:rsidRPr="00A03839" w:rsidRDefault="00964201" w:rsidP="00964201">
      <w:pPr>
        <w:tabs>
          <w:tab w:val="left" w:pos="5700"/>
        </w:tabs>
        <w:ind w:firstLine="709"/>
        <w:jc w:val="both"/>
        <w:rPr>
          <w:szCs w:val="28"/>
          <w:lang w:val="kk-KZ"/>
        </w:rPr>
      </w:pPr>
    </w:p>
    <w:p w:rsidR="00964201" w:rsidRPr="00DF5EC2" w:rsidRDefault="00964201" w:rsidP="00964201">
      <w:pPr>
        <w:tabs>
          <w:tab w:val="left" w:pos="5700"/>
        </w:tabs>
        <w:ind w:firstLine="709"/>
        <w:jc w:val="both"/>
        <w:rPr>
          <w:szCs w:val="28"/>
          <w:lang w:val="kk-KZ"/>
        </w:rPr>
      </w:pPr>
      <w:r>
        <w:rPr>
          <w:szCs w:val="28"/>
          <w:lang w:val="kk-KZ"/>
        </w:rPr>
        <w:t xml:space="preserve">Ампуланың ішкі жағы қандай да бір пішінде болады, ол пішін </w:t>
      </w:r>
      <w:r w:rsidRPr="00A03839">
        <w:rPr>
          <w:szCs w:val="28"/>
          <w:lang w:val="kk-KZ"/>
        </w:rPr>
        <w:t xml:space="preserve">R </w:t>
      </w:r>
      <w:r>
        <w:rPr>
          <w:szCs w:val="28"/>
          <w:lang w:val="kk-KZ"/>
        </w:rPr>
        <w:t xml:space="preserve">радиусының АВ доғасы АВ хордасын айнала қозғалғанда пайда болады </w:t>
      </w:r>
      <w:r w:rsidRPr="00A03839">
        <w:rPr>
          <w:szCs w:val="28"/>
          <w:lang w:val="kk-KZ"/>
        </w:rPr>
        <w:t>(</w:t>
      </w:r>
      <w:r>
        <w:rPr>
          <w:szCs w:val="28"/>
          <w:lang w:val="kk-KZ"/>
        </w:rPr>
        <w:t xml:space="preserve">сурет </w:t>
      </w:r>
      <w:r w:rsidRPr="00A03839">
        <w:rPr>
          <w:szCs w:val="28"/>
          <w:lang w:val="kk-KZ"/>
        </w:rPr>
        <w:t>7).</w:t>
      </w:r>
      <w:r>
        <w:rPr>
          <w:szCs w:val="28"/>
          <w:lang w:val="kk-KZ"/>
        </w:rPr>
        <w:t xml:space="preserve"> Доғаның </w:t>
      </w:r>
      <w:r w:rsidRPr="00AB1116">
        <w:rPr>
          <w:i/>
          <w:szCs w:val="28"/>
          <w:lang w:val="kk-KZ"/>
        </w:rPr>
        <w:t>R</w:t>
      </w:r>
      <w:r w:rsidRPr="00305666">
        <w:rPr>
          <w:szCs w:val="28"/>
          <w:lang w:val="kk-KZ"/>
        </w:rPr>
        <w:t xml:space="preserve"> </w:t>
      </w:r>
      <w:r>
        <w:rPr>
          <w:szCs w:val="28"/>
          <w:lang w:val="kk-KZ"/>
        </w:rPr>
        <w:t xml:space="preserve">радиусын есептелген </w:t>
      </w:r>
      <w:r w:rsidRPr="00553CDE">
        <w:rPr>
          <w:i/>
          <w:szCs w:val="28"/>
        </w:rPr>
        <w:t>τ</w:t>
      </w:r>
      <w:r>
        <w:rPr>
          <w:szCs w:val="28"/>
          <w:lang w:val="kk-KZ"/>
        </w:rPr>
        <w:t xml:space="preserve"> бөлік шамасымен анықтайды. Ампулада </w:t>
      </w:r>
      <w:r>
        <w:rPr>
          <w:szCs w:val="28"/>
          <w:lang w:val="kk-KZ"/>
        </w:rPr>
        <w:lastRenderedPageBreak/>
        <w:t xml:space="preserve">шкаланың бір бөлік құнының </w:t>
      </w:r>
      <w:r w:rsidRPr="00553CDE">
        <w:rPr>
          <w:i/>
          <w:szCs w:val="28"/>
          <w:lang w:val="kk-KZ"/>
        </w:rPr>
        <w:t>l</w:t>
      </w:r>
      <w:r w:rsidRPr="00305666">
        <w:rPr>
          <w:szCs w:val="28"/>
          <w:lang w:val="kk-KZ"/>
        </w:rPr>
        <w:t xml:space="preserve"> </w:t>
      </w:r>
      <w:r>
        <w:rPr>
          <w:szCs w:val="28"/>
          <w:lang w:val="kk-KZ"/>
        </w:rPr>
        <w:t>ұзындығына белгілеп, орталық бұрыш функциясындағы доғаның ұзындығына арналған формуланы жазады:</w:t>
      </w:r>
    </w:p>
    <w:p w:rsidR="00964201" w:rsidRDefault="00964201" w:rsidP="00964201">
      <w:pPr>
        <w:tabs>
          <w:tab w:val="left" w:pos="5700"/>
        </w:tabs>
        <w:ind w:firstLine="709"/>
        <w:jc w:val="both"/>
        <w:rPr>
          <w:szCs w:val="28"/>
          <w:lang w:val="kk-KZ"/>
        </w:rPr>
      </w:pPr>
    </w:p>
    <w:p w:rsidR="00964201" w:rsidRPr="00A03839" w:rsidRDefault="00964201" w:rsidP="00964201">
      <w:pPr>
        <w:tabs>
          <w:tab w:val="left" w:pos="5700"/>
        </w:tabs>
        <w:ind w:firstLine="709"/>
        <w:jc w:val="right"/>
        <w:rPr>
          <w:szCs w:val="28"/>
          <w:lang w:val="kk-KZ"/>
        </w:rPr>
      </w:pPr>
      <w:r>
        <w:rPr>
          <w:position w:val="-28"/>
          <w:szCs w:val="28"/>
        </w:rPr>
        <w:object w:dxaOrig="780" w:dyaOrig="660">
          <v:shape id="_x0000_i1026" type="#_x0000_t75" style="width:39pt;height:33pt" o:ole="">
            <v:imagedata r:id="rId6" o:title=""/>
          </v:shape>
          <o:OLEObject Type="Embed" ProgID="Equation.3" ShapeID="_x0000_i1026" DrawAspect="Content" ObjectID="_1647089863" r:id="rId7"/>
        </w:object>
      </w:r>
      <w:r w:rsidRPr="00A03839">
        <w:rPr>
          <w:szCs w:val="28"/>
          <w:lang w:val="kk-KZ"/>
        </w:rPr>
        <w:t xml:space="preserve">                      </w:t>
      </w:r>
      <w:r>
        <w:rPr>
          <w:szCs w:val="28"/>
          <w:lang w:val="kk-KZ"/>
        </w:rPr>
        <w:t xml:space="preserve">     </w:t>
      </w:r>
      <w:r w:rsidRPr="00A03839">
        <w:rPr>
          <w:szCs w:val="28"/>
          <w:lang w:val="kk-KZ"/>
        </w:rPr>
        <w:t xml:space="preserve">                        (19) </w:t>
      </w:r>
    </w:p>
    <w:p w:rsidR="00964201" w:rsidRPr="00305666" w:rsidRDefault="00964201" w:rsidP="00964201">
      <w:pPr>
        <w:tabs>
          <w:tab w:val="left" w:pos="5700"/>
        </w:tabs>
        <w:ind w:firstLine="709"/>
        <w:jc w:val="both"/>
        <w:rPr>
          <w:szCs w:val="28"/>
          <w:lang w:val="kk-KZ"/>
        </w:rPr>
      </w:pPr>
      <w:r>
        <w:rPr>
          <w:szCs w:val="28"/>
          <w:lang w:val="kk-KZ"/>
        </w:rPr>
        <w:t>бұдан</w:t>
      </w:r>
    </w:p>
    <w:p w:rsidR="00964201" w:rsidRPr="00AB1116" w:rsidRDefault="00964201" w:rsidP="00964201">
      <w:pPr>
        <w:tabs>
          <w:tab w:val="left" w:pos="5700"/>
        </w:tabs>
        <w:ind w:firstLine="709"/>
        <w:jc w:val="right"/>
        <w:rPr>
          <w:szCs w:val="28"/>
          <w:lang w:val="kk-KZ"/>
        </w:rPr>
      </w:pPr>
      <w:r>
        <w:rPr>
          <w:position w:val="-24"/>
          <w:szCs w:val="28"/>
        </w:rPr>
        <w:object w:dxaOrig="780" w:dyaOrig="620">
          <v:shape id="_x0000_i1027" type="#_x0000_t75" style="width:39pt;height:31.2pt" o:ole="">
            <v:imagedata r:id="rId8" o:title=""/>
          </v:shape>
          <o:OLEObject Type="Embed" ProgID="Equation.3" ShapeID="_x0000_i1027" DrawAspect="Content" ObjectID="_1647089864" r:id="rId9"/>
        </w:object>
      </w:r>
      <w:r w:rsidRPr="00AB1116">
        <w:rPr>
          <w:szCs w:val="28"/>
          <w:lang w:val="kk-KZ"/>
        </w:rPr>
        <w:t xml:space="preserve">         </w:t>
      </w:r>
      <w:r>
        <w:rPr>
          <w:szCs w:val="28"/>
          <w:lang w:val="kk-KZ"/>
        </w:rPr>
        <w:t xml:space="preserve">                                         </w:t>
      </w:r>
      <w:r w:rsidRPr="00AB1116">
        <w:rPr>
          <w:szCs w:val="28"/>
          <w:lang w:val="kk-KZ"/>
        </w:rPr>
        <w:t xml:space="preserve">(20) </w:t>
      </w:r>
    </w:p>
    <w:p w:rsidR="00964201" w:rsidRPr="00AB1116" w:rsidRDefault="00964201" w:rsidP="00964201">
      <w:pPr>
        <w:tabs>
          <w:tab w:val="left" w:pos="5700"/>
        </w:tabs>
        <w:ind w:firstLine="709"/>
        <w:jc w:val="right"/>
        <w:rPr>
          <w:szCs w:val="28"/>
          <w:lang w:val="kk-KZ"/>
        </w:rPr>
      </w:pPr>
    </w:p>
    <w:p w:rsidR="00964201" w:rsidRPr="00AB1116" w:rsidRDefault="00964201" w:rsidP="00964201">
      <w:pPr>
        <w:tabs>
          <w:tab w:val="left" w:pos="5700"/>
        </w:tabs>
        <w:ind w:firstLine="709"/>
        <w:jc w:val="both"/>
        <w:rPr>
          <w:szCs w:val="28"/>
          <w:lang w:val="kk-KZ"/>
        </w:rPr>
      </w:pPr>
      <w:r w:rsidRPr="00AB1116">
        <w:rPr>
          <w:i/>
          <w:szCs w:val="28"/>
        </w:rPr>
        <w:t>τ</w:t>
      </w:r>
      <w:r w:rsidRPr="00AB1116">
        <w:rPr>
          <w:szCs w:val="28"/>
          <w:lang w:val="kk-KZ"/>
        </w:rPr>
        <w:t xml:space="preserve"> = 10"</w:t>
      </w:r>
      <w:r>
        <w:rPr>
          <w:szCs w:val="28"/>
          <w:lang w:val="kk-KZ"/>
        </w:rPr>
        <w:t xml:space="preserve"> болғанда</w:t>
      </w:r>
      <w:r w:rsidRPr="00AB1116">
        <w:rPr>
          <w:szCs w:val="28"/>
          <w:lang w:val="kk-KZ"/>
        </w:rPr>
        <w:t xml:space="preserve">, </w:t>
      </w:r>
      <w:r w:rsidRPr="00AB1116">
        <w:rPr>
          <w:i/>
          <w:szCs w:val="28"/>
          <w:lang w:val="kk-KZ"/>
        </w:rPr>
        <w:t>l</w:t>
      </w:r>
      <w:r w:rsidRPr="00AB1116">
        <w:rPr>
          <w:szCs w:val="28"/>
          <w:lang w:val="kk-KZ"/>
        </w:rPr>
        <w:t xml:space="preserve"> = </w:t>
      </w:r>
      <w:smartTag w:uri="urn:schemas-microsoft-com:office:smarttags" w:element="metricconverter">
        <w:smartTagPr>
          <w:attr w:name="ProductID" w:val="2 мм"/>
        </w:smartTagPr>
        <w:r w:rsidRPr="00AB1116">
          <w:rPr>
            <w:szCs w:val="28"/>
            <w:lang w:val="kk-KZ"/>
          </w:rPr>
          <w:t>2 мм</w:t>
        </w:r>
      </w:smartTag>
      <w:r w:rsidRPr="00AB1116">
        <w:rPr>
          <w:szCs w:val="28"/>
          <w:lang w:val="kk-KZ"/>
        </w:rPr>
        <w:t xml:space="preserve"> </w:t>
      </w:r>
      <w:r>
        <w:rPr>
          <w:szCs w:val="28"/>
          <w:lang w:val="kk-KZ"/>
        </w:rPr>
        <w:t>және</w:t>
      </w:r>
      <w:r w:rsidRPr="00AB1116">
        <w:rPr>
          <w:szCs w:val="28"/>
          <w:lang w:val="kk-KZ"/>
        </w:rPr>
        <w:t xml:space="preserve"> </w:t>
      </w:r>
      <w:r w:rsidRPr="00AB1116">
        <w:rPr>
          <w:i/>
          <w:szCs w:val="28"/>
        </w:rPr>
        <w:t>ρ</w:t>
      </w:r>
      <w:r w:rsidRPr="00AB1116">
        <w:rPr>
          <w:szCs w:val="28"/>
          <w:lang w:val="kk-KZ"/>
        </w:rPr>
        <w:t xml:space="preserve"> = 206265" </w:t>
      </w:r>
      <w:r w:rsidRPr="00A03839">
        <w:rPr>
          <w:szCs w:val="28"/>
          <w:lang w:val="kk-KZ"/>
        </w:rPr>
        <w:t xml:space="preserve">R = </w:t>
      </w:r>
      <w:smartTag w:uri="urn:schemas-microsoft-com:office:smarttags" w:element="metricconverter">
        <w:smartTagPr>
          <w:attr w:name="ProductID" w:val="41 м"/>
        </w:smartTagPr>
        <w:r w:rsidRPr="00A03839">
          <w:rPr>
            <w:szCs w:val="28"/>
            <w:lang w:val="kk-KZ"/>
          </w:rPr>
          <w:t>41 м</w:t>
        </w:r>
      </w:smartTag>
      <w:r w:rsidRPr="00A03839">
        <w:rPr>
          <w:szCs w:val="28"/>
          <w:lang w:val="kk-KZ"/>
        </w:rPr>
        <w:t xml:space="preserve"> деп алынады.</w:t>
      </w:r>
      <w:r w:rsidRPr="00AB1116">
        <w:rPr>
          <w:szCs w:val="28"/>
          <w:lang w:val="kk-KZ"/>
        </w:rPr>
        <w:t xml:space="preserve"> </w:t>
      </w:r>
    </w:p>
    <w:p w:rsidR="00964201" w:rsidRDefault="00964201" w:rsidP="00964201">
      <w:pPr>
        <w:tabs>
          <w:tab w:val="left" w:pos="5700"/>
        </w:tabs>
        <w:ind w:firstLine="709"/>
        <w:jc w:val="both"/>
        <w:rPr>
          <w:szCs w:val="28"/>
          <w:lang w:val="kk-KZ"/>
        </w:rPr>
      </w:pPr>
      <w:r w:rsidRPr="00AB1116">
        <w:rPr>
          <w:i/>
          <w:szCs w:val="28"/>
        </w:rPr>
        <w:t>ε</w:t>
      </w:r>
      <w:r>
        <w:rPr>
          <w:szCs w:val="28"/>
          <w:lang w:val="kk-KZ"/>
        </w:rPr>
        <w:t xml:space="preserve"> бұрышына деңгейдің көлбеулеген кезінде көпіршік нөл-пункттен </w:t>
      </w:r>
      <w:r w:rsidRPr="00A03839">
        <w:rPr>
          <w:szCs w:val="28"/>
          <w:lang w:val="kk-KZ"/>
        </w:rPr>
        <w:t>n</w:t>
      </w:r>
      <w:r>
        <w:rPr>
          <w:szCs w:val="28"/>
          <w:lang w:val="kk-KZ"/>
        </w:rPr>
        <w:t xml:space="preserve"> бөлікке ауытқиды, яғни, </w:t>
      </w:r>
    </w:p>
    <w:p w:rsidR="00964201" w:rsidRDefault="00964201" w:rsidP="00964201">
      <w:pPr>
        <w:tabs>
          <w:tab w:val="left" w:pos="5700"/>
        </w:tabs>
        <w:ind w:firstLine="709"/>
        <w:jc w:val="both"/>
        <w:rPr>
          <w:szCs w:val="28"/>
          <w:lang w:val="kk-KZ"/>
        </w:rPr>
      </w:pPr>
    </w:p>
    <w:p w:rsidR="00964201" w:rsidRPr="00AE38AA" w:rsidRDefault="00964201" w:rsidP="00964201">
      <w:pPr>
        <w:tabs>
          <w:tab w:val="left" w:pos="5700"/>
        </w:tabs>
        <w:ind w:firstLine="709"/>
        <w:jc w:val="right"/>
        <w:rPr>
          <w:szCs w:val="28"/>
          <w:lang w:val="kk-KZ"/>
        </w:rPr>
      </w:pPr>
      <w:r>
        <w:rPr>
          <w:szCs w:val="28"/>
        </w:rPr>
        <w:t>ε</w:t>
      </w:r>
      <w:r w:rsidRPr="00AE38AA">
        <w:rPr>
          <w:szCs w:val="28"/>
          <w:lang w:val="kk-KZ"/>
        </w:rPr>
        <w:t xml:space="preserve"> = n * </w:t>
      </w:r>
      <w:proofErr w:type="gramStart"/>
      <w:r>
        <w:rPr>
          <w:szCs w:val="28"/>
        </w:rPr>
        <w:t>τ</w:t>
      </w:r>
      <w:r>
        <w:rPr>
          <w:szCs w:val="28"/>
          <w:lang w:val="kk-KZ"/>
        </w:rPr>
        <w:t xml:space="preserve"> .</w:t>
      </w:r>
      <w:proofErr w:type="gramEnd"/>
      <w:r>
        <w:rPr>
          <w:szCs w:val="28"/>
          <w:lang w:val="kk-KZ"/>
        </w:rPr>
        <w:t xml:space="preserve">                  </w:t>
      </w:r>
      <w:r w:rsidRPr="00AE38AA">
        <w:rPr>
          <w:szCs w:val="28"/>
          <w:lang w:val="kk-KZ"/>
        </w:rPr>
        <w:t xml:space="preserve">                              (21)</w:t>
      </w:r>
    </w:p>
    <w:p w:rsidR="00964201" w:rsidRPr="00AE38AA" w:rsidRDefault="00964201" w:rsidP="00964201">
      <w:pPr>
        <w:tabs>
          <w:tab w:val="left" w:pos="5700"/>
        </w:tabs>
        <w:ind w:firstLine="709"/>
        <w:jc w:val="right"/>
        <w:rPr>
          <w:szCs w:val="28"/>
          <w:lang w:val="kk-KZ"/>
        </w:rPr>
      </w:pPr>
    </w:p>
    <w:p w:rsidR="00964201" w:rsidRDefault="00964201" w:rsidP="00964201">
      <w:pPr>
        <w:tabs>
          <w:tab w:val="left" w:pos="5700"/>
        </w:tabs>
        <w:ind w:firstLine="709"/>
        <w:jc w:val="both"/>
        <w:rPr>
          <w:szCs w:val="28"/>
          <w:lang w:val="kk-KZ"/>
        </w:rPr>
      </w:pPr>
      <w:r>
        <w:rPr>
          <w:szCs w:val="28"/>
          <w:lang w:val="kk-KZ"/>
        </w:rPr>
        <w:t>Осы жерден деңгей бөлік шамасы екінші анықтамасы пайда болады: деңгейдің бөлік құны дегеніміз көпіршіктің бір шкалаға орын ауыстырғаны кезінде деңгей осінің көлбеу жасайтын бұрышы.</w:t>
      </w:r>
    </w:p>
    <w:p w:rsidR="00964201" w:rsidRDefault="00964201" w:rsidP="00964201">
      <w:pPr>
        <w:tabs>
          <w:tab w:val="left" w:pos="5700"/>
        </w:tabs>
        <w:ind w:firstLine="709"/>
        <w:jc w:val="both"/>
        <w:rPr>
          <w:szCs w:val="28"/>
          <w:lang w:val="kk-KZ"/>
        </w:rPr>
      </w:pPr>
      <w:r>
        <w:rPr>
          <w:szCs w:val="28"/>
          <w:lang w:val="kk-KZ"/>
        </w:rPr>
        <w:t xml:space="preserve">Рейка бойынша деңгейдің бөлік құнын анықтау. </w:t>
      </w:r>
      <w:r>
        <w:rPr>
          <w:szCs w:val="28"/>
        </w:rPr>
        <w:t xml:space="preserve">(21) </w:t>
      </w:r>
      <w:r>
        <w:rPr>
          <w:szCs w:val="28"/>
          <w:lang w:val="kk-KZ"/>
        </w:rPr>
        <w:t xml:space="preserve">формуладан келесі формуланы алуға болады: </w:t>
      </w:r>
    </w:p>
    <w:p w:rsidR="00964201" w:rsidRDefault="00964201" w:rsidP="00964201">
      <w:pPr>
        <w:tabs>
          <w:tab w:val="left" w:pos="5700"/>
        </w:tabs>
        <w:ind w:firstLine="709"/>
        <w:jc w:val="both"/>
        <w:rPr>
          <w:szCs w:val="28"/>
        </w:rPr>
      </w:pPr>
    </w:p>
    <w:p w:rsidR="00964201" w:rsidRDefault="00964201" w:rsidP="00964201">
      <w:pPr>
        <w:tabs>
          <w:tab w:val="left" w:pos="5700"/>
        </w:tabs>
        <w:ind w:firstLine="709"/>
        <w:jc w:val="center"/>
        <w:rPr>
          <w:szCs w:val="28"/>
        </w:rPr>
      </w:pPr>
      <w:r>
        <w:rPr>
          <w:szCs w:val="28"/>
        </w:rPr>
        <w:t>τ = ε / n,</w:t>
      </w:r>
    </w:p>
    <w:p w:rsidR="00964201" w:rsidRDefault="00964201" w:rsidP="00964201">
      <w:pPr>
        <w:tabs>
          <w:tab w:val="left" w:pos="5700"/>
        </w:tabs>
        <w:ind w:firstLine="709"/>
        <w:jc w:val="center"/>
        <w:rPr>
          <w:szCs w:val="28"/>
        </w:rPr>
      </w:pPr>
    </w:p>
    <w:p w:rsidR="00964201" w:rsidRDefault="00964201" w:rsidP="00964201">
      <w:pPr>
        <w:tabs>
          <w:tab w:val="left" w:pos="5700"/>
        </w:tabs>
        <w:ind w:firstLine="709"/>
        <w:jc w:val="both"/>
        <w:rPr>
          <w:szCs w:val="28"/>
          <w:lang w:val="kk-KZ"/>
        </w:rPr>
      </w:pPr>
      <w:r>
        <w:rPr>
          <w:szCs w:val="28"/>
          <w:lang w:val="kk-KZ"/>
        </w:rPr>
        <w:t xml:space="preserve">яғни, деңгейдің бөлік шамасын анықтау үшін </w:t>
      </w:r>
      <w:r w:rsidRPr="00EC20F4">
        <w:rPr>
          <w:i/>
          <w:szCs w:val="28"/>
        </w:rPr>
        <w:t>ε</w:t>
      </w:r>
      <w:r>
        <w:rPr>
          <w:szCs w:val="28"/>
        </w:rPr>
        <w:t xml:space="preserve"> </w:t>
      </w:r>
      <w:r>
        <w:rPr>
          <w:szCs w:val="28"/>
          <w:lang w:val="kk-KZ"/>
        </w:rPr>
        <w:t xml:space="preserve">бұрышын білу қажет және көпіршік орын ауыстыратын бөліктер санын есептеу қажет </w:t>
      </w:r>
      <w:r>
        <w:rPr>
          <w:szCs w:val="28"/>
        </w:rPr>
        <w:t>(</w:t>
      </w:r>
      <w:r>
        <w:rPr>
          <w:szCs w:val="28"/>
          <w:lang w:val="kk-KZ"/>
        </w:rPr>
        <w:t>сурет</w:t>
      </w:r>
      <w:r>
        <w:rPr>
          <w:szCs w:val="28"/>
        </w:rPr>
        <w:t xml:space="preserve"> 7)</w:t>
      </w:r>
      <w:r>
        <w:rPr>
          <w:szCs w:val="28"/>
          <w:lang w:val="kk-KZ"/>
        </w:rPr>
        <w:t xml:space="preserve">. </w:t>
      </w:r>
    </w:p>
    <w:p w:rsidR="00964201" w:rsidRDefault="00964201" w:rsidP="00964201">
      <w:pPr>
        <w:tabs>
          <w:tab w:val="left" w:pos="5700"/>
        </w:tabs>
        <w:ind w:firstLine="709"/>
        <w:jc w:val="both"/>
        <w:rPr>
          <w:szCs w:val="28"/>
          <w:lang w:val="kk-KZ"/>
        </w:rPr>
      </w:pPr>
      <w:r>
        <w:rPr>
          <w:szCs w:val="28"/>
          <w:lang w:val="kk-KZ"/>
        </w:rPr>
        <w:t xml:space="preserve">Көлбеу </w:t>
      </w:r>
      <w:r>
        <w:rPr>
          <w:szCs w:val="28"/>
        </w:rPr>
        <w:t>ε</w:t>
      </w:r>
      <w:r>
        <w:rPr>
          <w:szCs w:val="28"/>
          <w:lang w:val="kk-KZ"/>
        </w:rPr>
        <w:t xml:space="preserve"> бұрышты әр түрлі әдістермен анықтауға болады, мысалы, рейканың көмегі арқылы. Дүрбіні рейкаға бағыттап, есеп алады: рейка бойынша </w:t>
      </w:r>
      <w:r w:rsidRPr="00874BAF">
        <w:rPr>
          <w:szCs w:val="28"/>
          <w:lang w:val="kk-KZ"/>
        </w:rPr>
        <w:t xml:space="preserve"> - </w:t>
      </w:r>
      <w:r w:rsidRPr="00EC20F4">
        <w:rPr>
          <w:i/>
          <w:szCs w:val="28"/>
          <w:lang w:val="kk-KZ"/>
        </w:rPr>
        <w:t>b</w:t>
      </w:r>
      <w:r w:rsidRPr="00EC20F4">
        <w:rPr>
          <w:i/>
          <w:szCs w:val="28"/>
          <w:vertAlign w:val="subscript"/>
          <w:lang w:val="kk-KZ"/>
        </w:rPr>
        <w:t>1</w:t>
      </w:r>
      <w:r w:rsidRPr="00874BAF">
        <w:rPr>
          <w:szCs w:val="28"/>
          <w:lang w:val="kk-KZ"/>
        </w:rPr>
        <w:t xml:space="preserve"> </w:t>
      </w:r>
      <w:r>
        <w:rPr>
          <w:szCs w:val="28"/>
          <w:lang w:val="kk-KZ"/>
        </w:rPr>
        <w:t xml:space="preserve">және деңгей бойынша. </w:t>
      </w:r>
    </w:p>
    <w:p w:rsidR="00964201" w:rsidRDefault="00964201" w:rsidP="00964201">
      <w:pPr>
        <w:tabs>
          <w:tab w:val="left" w:pos="5700"/>
        </w:tabs>
        <w:ind w:firstLine="709"/>
        <w:jc w:val="center"/>
        <w:rPr>
          <w:szCs w:val="28"/>
        </w:rPr>
      </w:pPr>
      <w:r>
        <w:rPr>
          <w:szCs w:val="28"/>
        </w:rPr>
        <w:pict>
          <v:shape id="_x0000_i1028" type="#_x0000_t75" style="width:294.6pt;height:145.8pt;mso-wrap-distance-left:3.75pt;mso-wrap-distance-top:3.75pt;mso-wrap-distance-right:3.75pt;mso-wrap-distance-bottom:3.75pt">
            <v:imagedata r:id="rId10" r:href="rId11"/>
          </v:shape>
        </w:pict>
      </w:r>
    </w:p>
    <w:p w:rsidR="00964201" w:rsidRDefault="00964201" w:rsidP="00964201">
      <w:pPr>
        <w:tabs>
          <w:tab w:val="left" w:pos="5700"/>
        </w:tabs>
        <w:ind w:firstLine="709"/>
        <w:jc w:val="both"/>
        <w:rPr>
          <w:szCs w:val="28"/>
        </w:rPr>
      </w:pPr>
    </w:p>
    <w:p w:rsidR="00964201" w:rsidRPr="00D2692F" w:rsidRDefault="00964201" w:rsidP="00964201">
      <w:pPr>
        <w:tabs>
          <w:tab w:val="left" w:pos="5700"/>
        </w:tabs>
        <w:ind w:firstLine="709"/>
        <w:jc w:val="center"/>
        <w:rPr>
          <w:szCs w:val="28"/>
          <w:lang w:val="kk-KZ"/>
        </w:rPr>
      </w:pPr>
      <w:r>
        <w:rPr>
          <w:szCs w:val="28"/>
          <w:lang w:val="kk-KZ"/>
        </w:rPr>
        <w:t>Сурет</w:t>
      </w:r>
      <w:r>
        <w:rPr>
          <w:szCs w:val="28"/>
        </w:rPr>
        <w:t xml:space="preserve"> 7  - </w:t>
      </w:r>
      <w:r w:rsidRPr="00EC20F4">
        <w:rPr>
          <w:i/>
          <w:szCs w:val="28"/>
        </w:rPr>
        <w:t>ε</w:t>
      </w:r>
      <w:r>
        <w:rPr>
          <w:szCs w:val="28"/>
          <w:lang w:val="kk-KZ"/>
        </w:rPr>
        <w:t xml:space="preserve"> бұрышын анықтау</w:t>
      </w:r>
    </w:p>
    <w:p w:rsidR="00964201" w:rsidRDefault="00964201" w:rsidP="00964201">
      <w:pPr>
        <w:tabs>
          <w:tab w:val="left" w:pos="5700"/>
        </w:tabs>
        <w:ind w:firstLine="709"/>
        <w:jc w:val="both"/>
        <w:rPr>
          <w:szCs w:val="28"/>
        </w:rPr>
      </w:pPr>
    </w:p>
    <w:p w:rsidR="00964201" w:rsidRDefault="00964201" w:rsidP="00964201">
      <w:pPr>
        <w:tabs>
          <w:tab w:val="left" w:pos="5700"/>
        </w:tabs>
        <w:ind w:firstLine="709"/>
        <w:jc w:val="both"/>
        <w:rPr>
          <w:szCs w:val="28"/>
          <w:lang w:val="kk-KZ"/>
        </w:rPr>
      </w:pPr>
      <w:r>
        <w:rPr>
          <w:szCs w:val="28"/>
          <w:lang w:val="kk-KZ"/>
        </w:rPr>
        <w:t xml:space="preserve">Содан кейін дүрбіні сәл еңкейтіп, қайтадан есеп алады: рейка бойынша </w:t>
      </w:r>
      <w:r>
        <w:rPr>
          <w:szCs w:val="28"/>
        </w:rPr>
        <w:t xml:space="preserve">- </w:t>
      </w:r>
      <w:r w:rsidRPr="00EC20F4">
        <w:rPr>
          <w:i/>
          <w:szCs w:val="28"/>
        </w:rPr>
        <w:t>b</w:t>
      </w:r>
      <w:r w:rsidRPr="00EC20F4">
        <w:rPr>
          <w:i/>
          <w:szCs w:val="28"/>
          <w:vertAlign w:val="subscript"/>
        </w:rPr>
        <w:t>2</w:t>
      </w:r>
      <w:r w:rsidRPr="00EC20F4">
        <w:rPr>
          <w:i/>
          <w:szCs w:val="28"/>
        </w:rPr>
        <w:t xml:space="preserve"> </w:t>
      </w:r>
      <w:r>
        <w:rPr>
          <w:szCs w:val="28"/>
          <w:lang w:val="kk-KZ"/>
        </w:rPr>
        <w:t xml:space="preserve">және деңгей бойынша. Көлбеу </w:t>
      </w:r>
      <w:r>
        <w:rPr>
          <w:szCs w:val="28"/>
        </w:rPr>
        <w:t>ε</w:t>
      </w:r>
      <w:r w:rsidRPr="00A03839">
        <w:rPr>
          <w:szCs w:val="28"/>
          <w:lang w:val="kk-KZ"/>
        </w:rPr>
        <w:t xml:space="preserve"> </w:t>
      </w:r>
      <w:r>
        <w:rPr>
          <w:szCs w:val="28"/>
          <w:lang w:val="kk-KZ"/>
        </w:rPr>
        <w:t>бұрыш келесі формуламен анықталады:</w:t>
      </w:r>
    </w:p>
    <w:p w:rsidR="00964201" w:rsidRPr="00A03839" w:rsidRDefault="00964201" w:rsidP="00964201">
      <w:pPr>
        <w:tabs>
          <w:tab w:val="left" w:pos="5700"/>
        </w:tabs>
        <w:ind w:firstLine="709"/>
        <w:jc w:val="both"/>
        <w:rPr>
          <w:szCs w:val="28"/>
          <w:lang w:val="kk-KZ"/>
        </w:rPr>
      </w:pPr>
    </w:p>
    <w:p w:rsidR="00964201" w:rsidRPr="00A03839" w:rsidRDefault="00964201" w:rsidP="00964201">
      <w:pPr>
        <w:tabs>
          <w:tab w:val="left" w:pos="5700"/>
        </w:tabs>
        <w:ind w:firstLine="709"/>
        <w:jc w:val="right"/>
        <w:rPr>
          <w:szCs w:val="28"/>
          <w:lang w:val="kk-KZ"/>
        </w:rPr>
      </w:pPr>
      <w:r w:rsidRPr="00A03839">
        <w:rPr>
          <w:szCs w:val="28"/>
          <w:lang w:val="kk-KZ"/>
        </w:rPr>
        <w:lastRenderedPageBreak/>
        <w:t>  </w:t>
      </w:r>
      <w:r>
        <w:rPr>
          <w:position w:val="-24"/>
          <w:szCs w:val="28"/>
        </w:rPr>
        <w:object w:dxaOrig="1579" w:dyaOrig="639">
          <v:shape id="_x0000_i1029" type="#_x0000_t75" style="width:79.2pt;height:31.8pt" o:ole="">
            <v:imagedata r:id="rId12" o:title=""/>
          </v:shape>
          <o:OLEObject Type="Embed" ProgID="Equation.3" ShapeID="_x0000_i1029" DrawAspect="Content" ObjectID="_1647089865" r:id="rId13"/>
        </w:object>
      </w:r>
      <w:r w:rsidRPr="00A03839">
        <w:rPr>
          <w:szCs w:val="28"/>
          <w:lang w:val="kk-KZ"/>
        </w:rPr>
        <w:t>,                                               (22) </w:t>
      </w:r>
    </w:p>
    <w:p w:rsidR="00964201" w:rsidRDefault="00964201" w:rsidP="00964201">
      <w:pPr>
        <w:tabs>
          <w:tab w:val="left" w:pos="5700"/>
        </w:tabs>
        <w:ind w:firstLine="709"/>
        <w:jc w:val="both"/>
        <w:rPr>
          <w:szCs w:val="28"/>
          <w:lang w:val="kk-KZ"/>
        </w:rPr>
      </w:pPr>
    </w:p>
    <w:p w:rsidR="00964201" w:rsidRPr="00EC20F4" w:rsidRDefault="00964201" w:rsidP="00964201">
      <w:pPr>
        <w:tabs>
          <w:tab w:val="left" w:pos="5700"/>
        </w:tabs>
        <w:ind w:firstLine="709"/>
        <w:jc w:val="both"/>
        <w:rPr>
          <w:szCs w:val="28"/>
          <w:lang w:val="kk-KZ"/>
        </w:rPr>
      </w:pPr>
      <w:r>
        <w:rPr>
          <w:szCs w:val="28"/>
          <w:lang w:val="kk-KZ"/>
        </w:rPr>
        <w:t>мұндағы</w:t>
      </w:r>
      <w:r w:rsidRPr="00EC20F4">
        <w:rPr>
          <w:szCs w:val="28"/>
          <w:lang w:val="kk-KZ"/>
        </w:rPr>
        <w:t xml:space="preserve"> </w:t>
      </w:r>
      <w:r w:rsidRPr="00EC20F4">
        <w:rPr>
          <w:i/>
          <w:szCs w:val="28"/>
          <w:lang w:val="kk-KZ"/>
        </w:rPr>
        <w:t>S</w:t>
      </w:r>
      <w:r w:rsidRPr="00EC20F4">
        <w:rPr>
          <w:szCs w:val="28"/>
          <w:lang w:val="kk-KZ"/>
        </w:rPr>
        <w:t xml:space="preserve"> – </w:t>
      </w:r>
      <w:r>
        <w:rPr>
          <w:szCs w:val="28"/>
          <w:lang w:val="kk-KZ"/>
        </w:rPr>
        <w:t>нивелирден рейкаға дейінгі арақашықтық</w:t>
      </w:r>
      <w:r w:rsidRPr="00EC20F4">
        <w:rPr>
          <w:szCs w:val="28"/>
          <w:lang w:val="kk-KZ"/>
        </w:rPr>
        <w:t xml:space="preserve">. </w:t>
      </w:r>
    </w:p>
    <w:p w:rsidR="00964201" w:rsidRDefault="00964201" w:rsidP="00964201">
      <w:pPr>
        <w:tabs>
          <w:tab w:val="left" w:pos="5700"/>
        </w:tabs>
        <w:ind w:firstLine="709"/>
        <w:jc w:val="both"/>
        <w:rPr>
          <w:szCs w:val="28"/>
          <w:lang w:val="kk-KZ"/>
        </w:rPr>
      </w:pPr>
      <w:r>
        <w:rPr>
          <w:szCs w:val="28"/>
          <w:lang w:val="kk-KZ"/>
        </w:rPr>
        <w:t xml:space="preserve">Көпіршік орнын ауыстырған деңгейдің бөлік </w:t>
      </w:r>
      <w:r w:rsidRPr="006D4CBD">
        <w:rPr>
          <w:szCs w:val="28"/>
          <w:lang w:val="kk-KZ"/>
        </w:rPr>
        <w:t>n</w:t>
      </w:r>
      <w:r>
        <w:rPr>
          <w:szCs w:val="28"/>
          <w:lang w:val="kk-KZ"/>
        </w:rPr>
        <w:t xml:space="preserve"> санын рейкаға бірінші және екінші бағыттаған кездегі деңгейден алынған есептер айырмашылығы арқылы есептейді. </w:t>
      </w:r>
    </w:p>
    <w:p w:rsidR="00964201" w:rsidRDefault="00964201" w:rsidP="00964201">
      <w:pPr>
        <w:tabs>
          <w:tab w:val="left" w:pos="5700"/>
        </w:tabs>
        <w:ind w:firstLine="709"/>
        <w:jc w:val="both"/>
        <w:rPr>
          <w:szCs w:val="28"/>
          <w:lang w:val="kk-KZ"/>
        </w:rPr>
      </w:pPr>
      <w:r>
        <w:rPr>
          <w:szCs w:val="28"/>
          <w:lang w:val="kk-KZ"/>
        </w:rPr>
        <w:t>Деңгейдің бөлік шамасын дәлірек анықтау үшін арнайы жабдық – экзаменатор қолданылады; сонымен қатар бір уақытта деңгей ампуласының ішкі жағының тегістілігі де зерттеледі.</w:t>
      </w:r>
    </w:p>
    <w:p w:rsidR="00964201" w:rsidRPr="00B85598" w:rsidRDefault="00964201" w:rsidP="00964201">
      <w:pPr>
        <w:tabs>
          <w:tab w:val="left" w:pos="5700"/>
        </w:tabs>
        <w:ind w:firstLine="709"/>
        <w:jc w:val="both"/>
        <w:rPr>
          <w:szCs w:val="28"/>
          <w:lang w:val="kk-KZ"/>
        </w:rPr>
      </w:pPr>
      <w:r>
        <w:rPr>
          <w:szCs w:val="28"/>
          <w:lang w:val="kk-KZ"/>
        </w:rPr>
        <w:t xml:space="preserve">Цилиндрлік деңгейлер жинақтылығы бойынша қарапайым, теңгермелі </w:t>
      </w:r>
      <w:r w:rsidRPr="00B85598">
        <w:rPr>
          <w:szCs w:val="28"/>
          <w:lang w:val="kk-KZ"/>
        </w:rPr>
        <w:t>және камерал</w:t>
      </w:r>
      <w:r>
        <w:rPr>
          <w:szCs w:val="28"/>
          <w:lang w:val="kk-KZ"/>
        </w:rPr>
        <w:t>ық</w:t>
      </w:r>
      <w:r w:rsidRPr="00B85598">
        <w:rPr>
          <w:szCs w:val="28"/>
          <w:lang w:val="kk-KZ"/>
        </w:rPr>
        <w:t xml:space="preserve"> болады.  </w:t>
      </w:r>
    </w:p>
    <w:p w:rsidR="00964201" w:rsidRDefault="00964201" w:rsidP="00964201">
      <w:pPr>
        <w:tabs>
          <w:tab w:val="left" w:pos="5700"/>
        </w:tabs>
        <w:ind w:firstLine="709"/>
        <w:jc w:val="both"/>
        <w:rPr>
          <w:szCs w:val="28"/>
          <w:lang w:val="kk-KZ"/>
        </w:rPr>
      </w:pPr>
      <w:r>
        <w:rPr>
          <w:szCs w:val="28"/>
          <w:lang w:val="kk-KZ"/>
        </w:rPr>
        <w:t xml:space="preserve">Қарапайым деңгейлерде ампула сұйықтықпен толтырылған және де бір көпіршігі болады. </w:t>
      </w:r>
    </w:p>
    <w:p w:rsidR="00964201" w:rsidRPr="00414F7B" w:rsidRDefault="00964201" w:rsidP="00964201">
      <w:pPr>
        <w:tabs>
          <w:tab w:val="left" w:pos="5700"/>
        </w:tabs>
        <w:ind w:firstLine="709"/>
        <w:jc w:val="both"/>
        <w:rPr>
          <w:szCs w:val="28"/>
          <w:lang w:val="kk-KZ"/>
        </w:rPr>
      </w:pPr>
      <w:r>
        <w:rPr>
          <w:szCs w:val="28"/>
          <w:lang w:val="kk-KZ"/>
        </w:rPr>
        <w:t>Теңгермелі деңгейлерде ампуланың ішіне соңдары күйдірілген әйнек түтікше орналастырылған. Температура өзгерген кезде сұйықтық пен көпіршіктің көлемі әртүрлі кеңею коэффициенттерінің әсерінен бірдей өзгермейді. Ал бұл өз кезегінде температура төмендеген кезде көпіршік ұзарады, ал температура көтерілген кезде қысқарады. Ампуланың ішінде әйнек түтікшенің бар болғандығы сұйықтықтың көлемін азайтады, сондықтан температураның өзгеруі көпіршік көлеміне әсер етуі біршама аз болады.</w:t>
      </w:r>
    </w:p>
    <w:p w:rsidR="00964201" w:rsidRDefault="00964201" w:rsidP="00964201">
      <w:pPr>
        <w:tabs>
          <w:tab w:val="left" w:pos="5700"/>
        </w:tabs>
        <w:ind w:firstLine="709"/>
        <w:jc w:val="both"/>
        <w:rPr>
          <w:szCs w:val="28"/>
          <w:lang w:val="kk-KZ"/>
        </w:rPr>
      </w:pPr>
      <w:r>
        <w:rPr>
          <w:szCs w:val="28"/>
          <w:lang w:val="kk-KZ"/>
        </w:rPr>
        <w:t xml:space="preserve">Камералық деңгейлерде ампуласының ішкі жағында төмен орналасқан қалқанша тесігі бар, ол ампуланы екі камераға бөліп тұрады – негізгі және қосымша. Қосымша камера көлемі бойынша азырақ болады, және онда қосымша көпіршік орналасады. Негізгі көпіршіктің ұзындығын өзгерткен кезде деңгейді көлбеулетеді немесе көпіршіктің бір бөлігін қосымша камераға алып тастайды немесе қосымша камерадан біраз мөлшерде газ қосады. Нұсқаулық бойынша көпіршіктің ұзындығы ампула шкаласының ұзындығынан </w:t>
      </w:r>
      <w:r w:rsidRPr="00A03839">
        <w:rPr>
          <w:szCs w:val="28"/>
          <w:lang w:val="kk-KZ"/>
        </w:rPr>
        <w:t xml:space="preserve">0.4 - 0.5 </w:t>
      </w:r>
      <w:r>
        <w:rPr>
          <w:szCs w:val="28"/>
          <w:lang w:val="kk-KZ"/>
        </w:rPr>
        <w:t xml:space="preserve">тұру керек.  </w:t>
      </w:r>
    </w:p>
    <w:p w:rsidR="00964201" w:rsidRDefault="00964201" w:rsidP="00964201">
      <w:pPr>
        <w:tabs>
          <w:tab w:val="left" w:pos="5700"/>
        </w:tabs>
        <w:ind w:firstLine="709"/>
        <w:jc w:val="both"/>
        <w:rPr>
          <w:szCs w:val="28"/>
          <w:lang w:val="kk-KZ"/>
        </w:rPr>
      </w:pPr>
      <w:r>
        <w:rPr>
          <w:szCs w:val="28"/>
          <w:lang w:val="kk-KZ"/>
        </w:rPr>
        <w:t xml:space="preserve">Дәлдігі бойынша деңгейлер аз дәлдікті </w:t>
      </w:r>
      <w:r w:rsidRPr="004610F3">
        <w:rPr>
          <w:szCs w:val="28"/>
          <w:lang w:val="kk-KZ"/>
        </w:rPr>
        <w:t>(</w:t>
      </w:r>
      <w:r>
        <w:rPr>
          <w:szCs w:val="28"/>
        </w:rPr>
        <w:t>τ</w:t>
      </w:r>
      <w:r w:rsidRPr="004610F3">
        <w:rPr>
          <w:szCs w:val="28"/>
          <w:lang w:val="kk-KZ"/>
        </w:rPr>
        <w:t xml:space="preserve"> &gt; 1')</w:t>
      </w:r>
      <w:r>
        <w:rPr>
          <w:szCs w:val="28"/>
          <w:lang w:val="kk-KZ"/>
        </w:rPr>
        <w:t xml:space="preserve">, орташа дәлдікті </w:t>
      </w:r>
      <w:r w:rsidRPr="007E1E59">
        <w:rPr>
          <w:spacing w:val="-20"/>
          <w:szCs w:val="28"/>
          <w:lang w:val="kk-KZ"/>
        </w:rPr>
        <w:t xml:space="preserve">(5" &lt; </w:t>
      </w:r>
      <w:r w:rsidRPr="007E1E59">
        <w:rPr>
          <w:spacing w:val="-20"/>
          <w:szCs w:val="28"/>
        </w:rPr>
        <w:t>τ</w:t>
      </w:r>
      <w:r w:rsidRPr="007E1E59">
        <w:rPr>
          <w:spacing w:val="-20"/>
          <w:szCs w:val="28"/>
          <w:lang w:val="kk-KZ"/>
        </w:rPr>
        <w:t xml:space="preserve"> &lt; 1') </w:t>
      </w:r>
      <w:r>
        <w:rPr>
          <w:szCs w:val="28"/>
          <w:lang w:val="kk-KZ"/>
        </w:rPr>
        <w:t xml:space="preserve">және жоғары дәлдікті </w:t>
      </w:r>
      <w:r w:rsidRPr="004610F3">
        <w:rPr>
          <w:szCs w:val="28"/>
          <w:lang w:val="kk-KZ"/>
        </w:rPr>
        <w:t>(</w:t>
      </w:r>
      <w:r>
        <w:rPr>
          <w:szCs w:val="28"/>
        </w:rPr>
        <w:t>τ</w:t>
      </w:r>
      <w:r w:rsidRPr="004610F3">
        <w:rPr>
          <w:szCs w:val="28"/>
          <w:lang w:val="kk-KZ"/>
        </w:rPr>
        <w:t xml:space="preserve"> &lt; 5")</w:t>
      </w:r>
      <w:r>
        <w:rPr>
          <w:szCs w:val="28"/>
          <w:lang w:val="kk-KZ"/>
        </w:rPr>
        <w:t xml:space="preserve"> болады. Цилиндрлік деңгейлердің бөлік құны </w:t>
      </w:r>
      <w:r w:rsidRPr="0062084E">
        <w:rPr>
          <w:szCs w:val="28"/>
          <w:lang w:val="kk-KZ"/>
        </w:rPr>
        <w:t>1'</w:t>
      </w:r>
      <w:r>
        <w:rPr>
          <w:szCs w:val="28"/>
          <w:lang w:val="kk-KZ"/>
        </w:rPr>
        <w:t xml:space="preserve"> аз болады. </w:t>
      </w:r>
    </w:p>
    <w:p w:rsidR="00964201" w:rsidRDefault="00964201" w:rsidP="00964201">
      <w:pPr>
        <w:tabs>
          <w:tab w:val="left" w:pos="5700"/>
        </w:tabs>
        <w:ind w:firstLine="709"/>
        <w:jc w:val="both"/>
        <w:rPr>
          <w:szCs w:val="28"/>
          <w:lang w:val="kk-KZ"/>
        </w:rPr>
      </w:pPr>
      <w:r>
        <w:rPr>
          <w:szCs w:val="28"/>
          <w:lang w:val="kk-KZ"/>
        </w:rPr>
        <w:t xml:space="preserve">Дөңгелек деңгей әйнек сфераның бір бөлігі болып табылады, оған шоғырланған шеңбер түсірілген. </w:t>
      </w:r>
    </w:p>
    <w:p w:rsidR="00964201" w:rsidRDefault="00964201" w:rsidP="00964201">
      <w:pPr>
        <w:tabs>
          <w:tab w:val="left" w:pos="5700"/>
        </w:tabs>
        <w:ind w:firstLine="709"/>
        <w:jc w:val="both"/>
        <w:rPr>
          <w:szCs w:val="28"/>
          <w:lang w:val="kk-KZ"/>
        </w:rPr>
      </w:pPr>
      <w:r>
        <w:rPr>
          <w:szCs w:val="28"/>
          <w:lang w:val="kk-KZ"/>
        </w:rPr>
        <w:t>Шеңбер орталығы дөңгелек деңгейдің ноль-пункті болып табылады. Дөңгелек деңгейдің осі деп ноль-пункт арқылы өткен ампуланың сфералық кеңістігінің нормалы аталады. Егер деңгейдің көпіршігі ноль-пунктте болса, онда оның осі вертикаль жағдайды қабылдайды. Дөңгелек деңгейлер аз дәлдікті деңгейлер тобына жатады.</w:t>
      </w:r>
    </w:p>
    <w:p w:rsidR="00964201" w:rsidRDefault="00964201" w:rsidP="00964201">
      <w:pPr>
        <w:tabs>
          <w:tab w:val="left" w:pos="5700"/>
        </w:tabs>
        <w:ind w:firstLine="709"/>
        <w:jc w:val="both"/>
        <w:rPr>
          <w:szCs w:val="28"/>
          <w:lang w:val="kk-KZ"/>
        </w:rPr>
      </w:pPr>
      <w:r w:rsidRPr="00A03839">
        <w:rPr>
          <w:b/>
          <w:bCs/>
          <w:szCs w:val="28"/>
          <w:lang w:val="kk-KZ"/>
        </w:rPr>
        <w:t xml:space="preserve">Цилиндрлік деңгей жағдайын тексеру. </w:t>
      </w:r>
      <w:r>
        <w:rPr>
          <w:szCs w:val="28"/>
          <w:lang w:val="kk-KZ"/>
        </w:rPr>
        <w:t xml:space="preserve">Цилиндрлік деңгей геодезиялық аспаптың айналу осін вертикаль жағдайға келтіру үшін арналса; ондай жағдайда олардың өзара орналасу шарттары келесідей болып оқылады: деңгей осі аспаптың айналу осіне перпендикуляр болуы тиіс. </w:t>
      </w:r>
    </w:p>
    <w:p w:rsidR="00964201" w:rsidRDefault="00964201" w:rsidP="00964201">
      <w:pPr>
        <w:tabs>
          <w:tab w:val="left" w:pos="5700"/>
        </w:tabs>
        <w:ind w:firstLine="709"/>
        <w:jc w:val="both"/>
        <w:rPr>
          <w:szCs w:val="28"/>
          <w:lang w:val="kk-KZ"/>
        </w:rPr>
      </w:pPr>
      <w:r>
        <w:rPr>
          <w:szCs w:val="28"/>
          <w:lang w:val="kk-KZ"/>
        </w:rPr>
        <w:lastRenderedPageBreak/>
        <w:t xml:space="preserve">Деңгейдің теориялық орналасу жағдайы және аспаптың айналу осі сурет </w:t>
      </w:r>
      <w:r w:rsidRPr="003E4B4A">
        <w:rPr>
          <w:szCs w:val="28"/>
          <w:lang w:val="kk-KZ"/>
        </w:rPr>
        <w:t>8</w:t>
      </w:r>
      <w:r>
        <w:rPr>
          <w:szCs w:val="28"/>
          <w:lang w:val="kk-KZ"/>
        </w:rPr>
        <w:t xml:space="preserve"> көрсетілген; ондағы </w:t>
      </w:r>
      <w:r w:rsidRPr="003E4B4A">
        <w:rPr>
          <w:szCs w:val="28"/>
          <w:lang w:val="kk-KZ"/>
        </w:rPr>
        <w:t xml:space="preserve">UU1 - </w:t>
      </w:r>
      <w:r>
        <w:rPr>
          <w:szCs w:val="28"/>
          <w:lang w:val="kk-KZ"/>
        </w:rPr>
        <w:t xml:space="preserve">деңгей осі, </w:t>
      </w:r>
      <w:r w:rsidRPr="003E4B4A">
        <w:rPr>
          <w:szCs w:val="28"/>
          <w:lang w:val="kk-KZ"/>
        </w:rPr>
        <w:t xml:space="preserve">ZZ1 - </w:t>
      </w:r>
      <w:r>
        <w:rPr>
          <w:szCs w:val="28"/>
          <w:lang w:val="kk-KZ"/>
        </w:rPr>
        <w:t xml:space="preserve">аспаптың айналу осі, ол тік орналасқан және деңгейдің осімен </w:t>
      </w:r>
      <w:r w:rsidRPr="003E4B4A">
        <w:rPr>
          <w:szCs w:val="28"/>
          <w:lang w:val="kk-KZ"/>
        </w:rPr>
        <w:t>90</w:t>
      </w:r>
      <w:r w:rsidRPr="003E4B4A">
        <w:rPr>
          <w:szCs w:val="28"/>
          <w:vertAlign w:val="superscript"/>
          <w:lang w:val="kk-KZ"/>
        </w:rPr>
        <w:t>o</w:t>
      </w:r>
      <w:r>
        <w:rPr>
          <w:szCs w:val="28"/>
          <w:lang w:val="kk-KZ"/>
        </w:rPr>
        <w:t xml:space="preserve"> бұрышты құрайды; деңгейдің көпіршігі нөл-пунктте орналасады. Аспапты өз осінен айналдырған кезде деңгейдің осі кеңістікте горизонталь жазықтықты бейнелейді, және аспапты </w:t>
      </w:r>
      <w:r w:rsidRPr="00F6252B">
        <w:rPr>
          <w:szCs w:val="28"/>
          <w:lang w:val="kk-KZ"/>
        </w:rPr>
        <w:t>180</w:t>
      </w:r>
      <w:r w:rsidRPr="00F6252B">
        <w:rPr>
          <w:szCs w:val="28"/>
          <w:vertAlign w:val="superscript"/>
          <w:lang w:val="kk-KZ"/>
        </w:rPr>
        <w:t>o</w:t>
      </w:r>
      <w:r w:rsidRPr="00F6252B">
        <w:rPr>
          <w:szCs w:val="28"/>
          <w:lang w:val="kk-KZ"/>
        </w:rPr>
        <w:t xml:space="preserve"> </w:t>
      </w:r>
      <w:r>
        <w:rPr>
          <w:szCs w:val="28"/>
          <w:lang w:val="kk-KZ"/>
        </w:rPr>
        <w:t>бұрғаннан кейін көпіршік нөл-пунктте қалады.</w:t>
      </w:r>
    </w:p>
    <w:p w:rsidR="00964201" w:rsidRPr="00A03839" w:rsidRDefault="00964201" w:rsidP="00964201">
      <w:pPr>
        <w:tabs>
          <w:tab w:val="left" w:pos="5700"/>
        </w:tabs>
        <w:ind w:firstLine="709"/>
        <w:jc w:val="both"/>
        <w:rPr>
          <w:szCs w:val="28"/>
          <w:lang w:val="kk-KZ"/>
        </w:rPr>
      </w:pPr>
    </w:p>
    <w:p w:rsidR="00964201" w:rsidRDefault="00964201" w:rsidP="00964201">
      <w:pPr>
        <w:tabs>
          <w:tab w:val="left" w:pos="5700"/>
        </w:tabs>
        <w:ind w:firstLine="709"/>
        <w:jc w:val="center"/>
        <w:rPr>
          <w:szCs w:val="28"/>
        </w:rPr>
      </w:pPr>
      <w:r>
        <w:rPr>
          <w:szCs w:val="28"/>
        </w:rPr>
        <w:pict>
          <v:shape id="_x0000_i1030" type="#_x0000_t75" style="width:135pt;height:94.8pt;mso-wrap-distance-left:3.75pt;mso-wrap-distance-top:3.75pt;mso-wrap-distance-right:3.75pt;mso-wrap-distance-bottom:3.75pt">
            <v:imagedata r:id="rId14" r:href="rId15"/>
          </v:shape>
        </w:pict>
      </w:r>
    </w:p>
    <w:p w:rsidR="00964201" w:rsidRDefault="00964201" w:rsidP="00964201">
      <w:pPr>
        <w:tabs>
          <w:tab w:val="left" w:pos="5700"/>
        </w:tabs>
        <w:ind w:firstLine="709"/>
        <w:jc w:val="center"/>
        <w:rPr>
          <w:szCs w:val="28"/>
        </w:rPr>
      </w:pPr>
    </w:p>
    <w:p w:rsidR="00964201" w:rsidRDefault="00964201" w:rsidP="00964201">
      <w:pPr>
        <w:tabs>
          <w:tab w:val="left" w:pos="5700"/>
        </w:tabs>
        <w:ind w:firstLine="709"/>
        <w:jc w:val="center"/>
        <w:rPr>
          <w:szCs w:val="28"/>
          <w:lang w:val="kk-KZ"/>
        </w:rPr>
      </w:pPr>
      <w:r>
        <w:rPr>
          <w:szCs w:val="28"/>
          <w:lang w:val="kk-KZ"/>
        </w:rPr>
        <w:t xml:space="preserve"> Сурет </w:t>
      </w:r>
      <w:r>
        <w:rPr>
          <w:szCs w:val="28"/>
        </w:rPr>
        <w:t xml:space="preserve">8 – </w:t>
      </w:r>
      <w:r>
        <w:rPr>
          <w:szCs w:val="28"/>
          <w:lang w:val="kk-KZ"/>
        </w:rPr>
        <w:t xml:space="preserve">Деңгей осімен құралдың айналу осінің теориялық жағдайы </w:t>
      </w:r>
    </w:p>
    <w:p w:rsidR="00964201" w:rsidRDefault="00964201" w:rsidP="00964201">
      <w:pPr>
        <w:tabs>
          <w:tab w:val="left" w:pos="5700"/>
        </w:tabs>
        <w:ind w:firstLine="709"/>
        <w:jc w:val="center"/>
        <w:rPr>
          <w:szCs w:val="28"/>
        </w:rPr>
      </w:pPr>
    </w:p>
    <w:p w:rsidR="00964201" w:rsidRPr="00377145" w:rsidRDefault="00964201" w:rsidP="00964201">
      <w:pPr>
        <w:tabs>
          <w:tab w:val="left" w:pos="5700"/>
        </w:tabs>
        <w:ind w:firstLine="709"/>
        <w:jc w:val="both"/>
        <w:rPr>
          <w:szCs w:val="28"/>
          <w:lang w:val="kk-KZ"/>
        </w:rPr>
      </w:pPr>
      <w:r>
        <w:rPr>
          <w:szCs w:val="28"/>
          <w:lang w:val="kk-KZ"/>
        </w:rPr>
        <w:t xml:space="preserve">Аспаптың айналу осі мен деңгейдің осі арасындағы бұрыш тура </w:t>
      </w:r>
      <w:r>
        <w:rPr>
          <w:szCs w:val="28"/>
        </w:rPr>
        <w:t>90</w:t>
      </w:r>
      <w:r>
        <w:rPr>
          <w:szCs w:val="28"/>
          <w:vertAlign w:val="superscript"/>
        </w:rPr>
        <w:t>o</w:t>
      </w:r>
      <w:r>
        <w:rPr>
          <w:szCs w:val="28"/>
          <w:lang w:val="kk-KZ"/>
        </w:rPr>
        <w:t xml:space="preserve"> тең болмаған жағдайы </w:t>
      </w:r>
      <w:r>
        <w:rPr>
          <w:szCs w:val="28"/>
        </w:rPr>
        <w:t>(90</w:t>
      </w:r>
      <w:r>
        <w:rPr>
          <w:szCs w:val="28"/>
          <w:vertAlign w:val="superscript"/>
        </w:rPr>
        <w:t>o</w:t>
      </w:r>
      <w:r>
        <w:rPr>
          <w:szCs w:val="28"/>
        </w:rPr>
        <w:t xml:space="preserve"> - i) </w:t>
      </w:r>
      <w:r>
        <w:rPr>
          <w:szCs w:val="28"/>
          <w:lang w:val="kk-KZ"/>
        </w:rPr>
        <w:t xml:space="preserve"> 9-шы суретте көрсетілген. Егер де аспапты деңгей көпіршігі нөл-пунктте болатындай орналастырса, онда деңгей осі горизонталь жағдайды қабылдайды, ал аспаптың айналу осі өзінің дұрыс жағдайына байланысты көлбеу </w:t>
      </w:r>
      <w:r w:rsidRPr="00032EDD">
        <w:rPr>
          <w:i/>
          <w:szCs w:val="28"/>
          <w:lang w:val="kk-KZ"/>
        </w:rPr>
        <w:t>і</w:t>
      </w:r>
      <w:r>
        <w:rPr>
          <w:szCs w:val="28"/>
          <w:lang w:val="kk-KZ"/>
        </w:rPr>
        <w:t xml:space="preserve"> бұрышты қабылдайды. Тексерудің тапсырмасы - </w:t>
      </w:r>
      <w:r w:rsidRPr="00032EDD">
        <w:rPr>
          <w:i/>
          <w:szCs w:val="28"/>
          <w:lang w:val="kk-KZ"/>
        </w:rPr>
        <w:t>і</w:t>
      </w:r>
      <w:r>
        <w:rPr>
          <w:szCs w:val="28"/>
          <w:lang w:val="kk-KZ"/>
        </w:rPr>
        <w:t xml:space="preserve"> бұрышты табу және оны жою.</w:t>
      </w:r>
    </w:p>
    <w:p w:rsidR="00964201" w:rsidRDefault="00964201" w:rsidP="00964201">
      <w:pPr>
        <w:tabs>
          <w:tab w:val="left" w:pos="5700"/>
        </w:tabs>
        <w:ind w:firstLine="709"/>
        <w:jc w:val="both"/>
        <w:rPr>
          <w:szCs w:val="28"/>
          <w:lang w:val="kk-KZ"/>
        </w:rPr>
      </w:pPr>
      <w:r>
        <w:rPr>
          <w:szCs w:val="28"/>
          <w:lang w:val="kk-KZ"/>
        </w:rPr>
        <w:t>Аспапты</w:t>
      </w:r>
      <w:r w:rsidRPr="008C032D">
        <w:rPr>
          <w:szCs w:val="28"/>
          <w:lang w:val="kk-KZ"/>
        </w:rPr>
        <w:t xml:space="preserve"> 180</w:t>
      </w:r>
      <w:r w:rsidRPr="008C032D">
        <w:rPr>
          <w:szCs w:val="28"/>
          <w:vertAlign w:val="superscript"/>
          <w:lang w:val="kk-KZ"/>
        </w:rPr>
        <w:t>o</w:t>
      </w:r>
      <w:r>
        <w:rPr>
          <w:szCs w:val="28"/>
          <w:lang w:val="kk-KZ"/>
        </w:rPr>
        <w:t xml:space="preserve"> бұрады </w:t>
      </w:r>
      <w:r w:rsidRPr="008C032D">
        <w:rPr>
          <w:szCs w:val="28"/>
          <w:lang w:val="kk-KZ"/>
        </w:rPr>
        <w:t>(</w:t>
      </w:r>
      <w:r>
        <w:rPr>
          <w:szCs w:val="28"/>
          <w:lang w:val="kk-KZ"/>
        </w:rPr>
        <w:t>сурет</w:t>
      </w:r>
      <w:r w:rsidRPr="008C032D">
        <w:rPr>
          <w:szCs w:val="28"/>
          <w:lang w:val="kk-KZ"/>
        </w:rPr>
        <w:t xml:space="preserve"> 10)</w:t>
      </w:r>
      <w:r>
        <w:rPr>
          <w:szCs w:val="28"/>
          <w:lang w:val="kk-KZ"/>
        </w:rPr>
        <w:t xml:space="preserve">. Деңгейдің осі конустың төбесіндегі </w:t>
      </w:r>
      <w:r w:rsidRPr="008C032D">
        <w:rPr>
          <w:szCs w:val="28"/>
          <w:lang w:val="kk-KZ"/>
        </w:rPr>
        <w:t>180</w:t>
      </w:r>
      <w:r w:rsidRPr="008C032D">
        <w:rPr>
          <w:szCs w:val="28"/>
          <w:vertAlign w:val="superscript"/>
          <w:lang w:val="kk-KZ"/>
        </w:rPr>
        <w:t>o</w:t>
      </w:r>
      <w:r w:rsidRPr="008C032D">
        <w:rPr>
          <w:szCs w:val="28"/>
          <w:lang w:val="kk-KZ"/>
        </w:rPr>
        <w:t>-</w:t>
      </w:r>
      <w:r w:rsidRPr="00032EDD">
        <w:rPr>
          <w:i/>
          <w:szCs w:val="28"/>
          <w:lang w:val="kk-KZ"/>
        </w:rPr>
        <w:t>2i</w:t>
      </w:r>
      <w:r w:rsidRPr="008C032D">
        <w:rPr>
          <w:szCs w:val="28"/>
          <w:lang w:val="kk-KZ"/>
        </w:rPr>
        <w:t xml:space="preserve"> </w:t>
      </w:r>
      <w:r>
        <w:rPr>
          <w:szCs w:val="28"/>
          <w:lang w:val="kk-KZ"/>
        </w:rPr>
        <w:t>бұрышпен конустық кеңістікті бейнелейді және горизонталь жағдайды қабылдамайды, ал горизонтқа қатысты</w:t>
      </w:r>
      <w:r w:rsidRPr="008C032D">
        <w:rPr>
          <w:szCs w:val="28"/>
          <w:lang w:val="kk-KZ"/>
        </w:rPr>
        <w:t xml:space="preserve"> </w:t>
      </w:r>
      <w:r w:rsidRPr="00032EDD">
        <w:rPr>
          <w:i/>
          <w:szCs w:val="28"/>
          <w:lang w:val="kk-KZ"/>
        </w:rPr>
        <w:t>2i</w:t>
      </w:r>
      <w:r>
        <w:rPr>
          <w:szCs w:val="28"/>
          <w:lang w:val="kk-KZ"/>
        </w:rPr>
        <w:t xml:space="preserve"> бұрышқа көлбеулейді; көпіршік нөл-пункттен </w:t>
      </w:r>
      <w:r w:rsidRPr="008C032D">
        <w:rPr>
          <w:szCs w:val="28"/>
          <w:lang w:val="kk-KZ"/>
        </w:rPr>
        <w:t>n</w:t>
      </w:r>
      <w:r>
        <w:rPr>
          <w:szCs w:val="28"/>
          <w:lang w:val="kk-KZ"/>
        </w:rPr>
        <w:t xml:space="preserve"> бөлікке ауытқиды, олай болса,</w:t>
      </w:r>
    </w:p>
    <w:p w:rsidR="00964201" w:rsidRDefault="00964201" w:rsidP="00964201">
      <w:pPr>
        <w:tabs>
          <w:tab w:val="left" w:pos="5700"/>
        </w:tabs>
        <w:ind w:firstLine="709"/>
        <w:jc w:val="right"/>
        <w:rPr>
          <w:szCs w:val="28"/>
          <w:lang w:val="kk-KZ"/>
        </w:rPr>
      </w:pPr>
    </w:p>
    <w:p w:rsidR="00964201" w:rsidRDefault="00964201" w:rsidP="00964201">
      <w:pPr>
        <w:tabs>
          <w:tab w:val="left" w:pos="5700"/>
        </w:tabs>
        <w:ind w:firstLine="709"/>
        <w:jc w:val="right"/>
        <w:rPr>
          <w:szCs w:val="28"/>
        </w:rPr>
      </w:pPr>
      <w:r>
        <w:rPr>
          <w:szCs w:val="28"/>
        </w:rPr>
        <w:t xml:space="preserve">2 × i = n × </w:t>
      </w:r>
      <w:proofErr w:type="gramStart"/>
      <w:r>
        <w:rPr>
          <w:szCs w:val="28"/>
        </w:rPr>
        <w:t>τ ,</w:t>
      </w:r>
      <w:proofErr w:type="gramEnd"/>
      <w:r>
        <w:rPr>
          <w:szCs w:val="28"/>
        </w:rPr>
        <w:t xml:space="preserve">                                                    (23)</w:t>
      </w:r>
    </w:p>
    <w:p w:rsidR="00964201" w:rsidRDefault="00964201" w:rsidP="00964201">
      <w:pPr>
        <w:tabs>
          <w:tab w:val="left" w:pos="5700"/>
        </w:tabs>
        <w:ind w:firstLine="709"/>
        <w:rPr>
          <w:szCs w:val="28"/>
          <w:lang w:val="kk-KZ"/>
        </w:rPr>
      </w:pPr>
    </w:p>
    <w:p w:rsidR="00964201" w:rsidRDefault="00964201" w:rsidP="00964201">
      <w:pPr>
        <w:tabs>
          <w:tab w:val="left" w:pos="5700"/>
        </w:tabs>
        <w:ind w:firstLine="709"/>
        <w:rPr>
          <w:szCs w:val="28"/>
        </w:rPr>
      </w:pPr>
      <w:r>
        <w:rPr>
          <w:szCs w:val="28"/>
          <w:lang w:val="kk-KZ"/>
        </w:rPr>
        <w:t>бұдан</w:t>
      </w:r>
      <w:r>
        <w:rPr>
          <w:szCs w:val="28"/>
        </w:rPr>
        <w:t>        </w:t>
      </w:r>
      <w:r>
        <w:rPr>
          <w:szCs w:val="28"/>
          <w:lang w:val="en-US"/>
        </w:rPr>
        <w:t xml:space="preserve">                               </w:t>
      </w:r>
      <w:r>
        <w:rPr>
          <w:szCs w:val="28"/>
        </w:rPr>
        <w:t xml:space="preserve"> </w:t>
      </w:r>
      <w:r>
        <w:rPr>
          <w:position w:val="-24"/>
          <w:szCs w:val="28"/>
        </w:rPr>
        <w:object w:dxaOrig="700" w:dyaOrig="620">
          <v:shape id="_x0000_i1031" type="#_x0000_t75" style="width:34.8pt;height:31.2pt" o:ole="">
            <v:imagedata r:id="rId16" o:title=""/>
          </v:shape>
          <o:OLEObject Type="Embed" ProgID="Equation.3" ShapeID="_x0000_i1031" DrawAspect="Content" ObjectID="_1647089866" r:id="rId17"/>
        </w:object>
      </w:r>
    </w:p>
    <w:p w:rsidR="00964201" w:rsidRDefault="00964201" w:rsidP="00964201">
      <w:pPr>
        <w:tabs>
          <w:tab w:val="left" w:pos="5700"/>
        </w:tabs>
        <w:ind w:firstLine="709"/>
        <w:jc w:val="center"/>
        <w:rPr>
          <w:szCs w:val="28"/>
        </w:rPr>
        <w:sectPr w:rsidR="00964201" w:rsidSect="0074070F">
          <w:headerReference w:type="even" r:id="rId18"/>
          <w:headerReference w:type="default" r:id="rId19"/>
          <w:pgSz w:w="11906" w:h="16838"/>
          <w:pgMar w:top="1809" w:right="1134" w:bottom="1134" w:left="1134" w:header="1134" w:footer="709" w:gutter="0"/>
          <w:pgNumType w:start="3"/>
          <w:cols w:space="708"/>
          <w:titlePg/>
          <w:docGrid w:linePitch="360"/>
        </w:sectPr>
      </w:pPr>
      <w:r w:rsidRPr="00975AB0">
        <w:rPr>
          <w:noProof/>
          <w:szCs w:val="28"/>
        </w:rPr>
        <w:drawing>
          <wp:inline distT="0" distB="0" distL="0" distR="0">
            <wp:extent cx="2042160" cy="1874520"/>
            <wp:effectExtent l="0" t="0" r="0"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20">
                      <a:extLst>
                        <a:ext uri="{28A0092B-C50C-407E-A947-70E740481C1C}">
                          <a14:useLocalDpi xmlns:a14="http://schemas.microsoft.com/office/drawing/2010/main" val="0"/>
                        </a:ext>
                      </a:extLst>
                    </a:blip>
                    <a:srcRect/>
                    <a:stretch>
                      <a:fillRect/>
                    </a:stretch>
                  </pic:blipFill>
                  <pic:spPr bwMode="auto">
                    <a:xfrm>
                      <a:off x="0" y="0"/>
                      <a:ext cx="2042160" cy="1874520"/>
                    </a:xfrm>
                    <a:prstGeom prst="rect">
                      <a:avLst/>
                    </a:prstGeom>
                    <a:noFill/>
                    <a:ln>
                      <a:noFill/>
                    </a:ln>
                  </pic:spPr>
                </pic:pic>
              </a:graphicData>
            </a:graphic>
          </wp:inline>
        </w:drawing>
      </w:r>
    </w:p>
    <w:p w:rsidR="00964201" w:rsidRDefault="00964201" w:rsidP="00964201">
      <w:pPr>
        <w:tabs>
          <w:tab w:val="left" w:pos="5700"/>
        </w:tabs>
        <w:ind w:firstLine="709"/>
        <w:jc w:val="center"/>
        <w:rPr>
          <w:szCs w:val="28"/>
        </w:rPr>
      </w:pPr>
    </w:p>
    <w:p w:rsidR="00964201" w:rsidRDefault="00964201" w:rsidP="00964201">
      <w:pPr>
        <w:tabs>
          <w:tab w:val="left" w:pos="5700"/>
        </w:tabs>
        <w:ind w:firstLine="709"/>
        <w:jc w:val="center"/>
        <w:rPr>
          <w:szCs w:val="28"/>
          <w:lang w:val="kk-KZ"/>
        </w:rPr>
      </w:pPr>
      <w:r>
        <w:rPr>
          <w:szCs w:val="28"/>
          <w:lang w:val="kk-KZ"/>
        </w:rPr>
        <w:t>Сурет</w:t>
      </w:r>
      <w:r>
        <w:rPr>
          <w:szCs w:val="28"/>
        </w:rPr>
        <w:t xml:space="preserve"> 9 – </w:t>
      </w:r>
      <w:r>
        <w:rPr>
          <w:szCs w:val="28"/>
          <w:lang w:val="kk-KZ"/>
        </w:rPr>
        <w:t>Цилиндрлік деңгейді орнатуын тексеру</w:t>
      </w:r>
    </w:p>
    <w:p w:rsidR="00964201" w:rsidRDefault="00964201" w:rsidP="00964201">
      <w:pPr>
        <w:tabs>
          <w:tab w:val="left" w:pos="5700"/>
        </w:tabs>
        <w:ind w:firstLine="709"/>
        <w:jc w:val="center"/>
        <w:rPr>
          <w:szCs w:val="28"/>
        </w:rPr>
      </w:pPr>
    </w:p>
    <w:p w:rsidR="00964201" w:rsidRDefault="00964201" w:rsidP="00964201">
      <w:pPr>
        <w:tabs>
          <w:tab w:val="left" w:pos="5700"/>
        </w:tabs>
        <w:jc w:val="center"/>
        <w:rPr>
          <w:szCs w:val="28"/>
        </w:rPr>
      </w:pPr>
      <w:r w:rsidRPr="00975AB0">
        <w:rPr>
          <w:noProof/>
          <w:szCs w:val="28"/>
        </w:rPr>
        <w:drawing>
          <wp:inline distT="0" distB="0" distL="0" distR="0">
            <wp:extent cx="2849880" cy="2011680"/>
            <wp:effectExtent l="0" t="0" r="7620" b="762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pic:cNvPicPr>
                      <a:picLocks noChangeAspect="1" noChangeArrowheads="1"/>
                    </pic:cNvPicPr>
                  </pic:nvPicPr>
                  <pic:blipFill>
                    <a:blip r:embed="rId21">
                      <a:extLst>
                        <a:ext uri="{28A0092B-C50C-407E-A947-70E740481C1C}">
                          <a14:useLocalDpi xmlns:a14="http://schemas.microsoft.com/office/drawing/2010/main" val="0"/>
                        </a:ext>
                      </a:extLst>
                    </a:blip>
                    <a:srcRect/>
                    <a:stretch>
                      <a:fillRect/>
                    </a:stretch>
                  </pic:blipFill>
                  <pic:spPr bwMode="auto">
                    <a:xfrm>
                      <a:off x="0" y="0"/>
                      <a:ext cx="2849880" cy="2011680"/>
                    </a:xfrm>
                    <a:prstGeom prst="rect">
                      <a:avLst/>
                    </a:prstGeom>
                    <a:noFill/>
                    <a:ln>
                      <a:noFill/>
                    </a:ln>
                  </pic:spPr>
                </pic:pic>
              </a:graphicData>
            </a:graphic>
          </wp:inline>
        </w:drawing>
      </w:r>
    </w:p>
    <w:p w:rsidR="00964201" w:rsidRPr="00574B43" w:rsidRDefault="00964201" w:rsidP="00964201">
      <w:pPr>
        <w:tabs>
          <w:tab w:val="left" w:pos="5700"/>
        </w:tabs>
        <w:jc w:val="center"/>
        <w:rPr>
          <w:szCs w:val="28"/>
          <w:lang w:val="kk-KZ"/>
        </w:rPr>
      </w:pPr>
      <w:r>
        <w:rPr>
          <w:szCs w:val="28"/>
          <w:lang w:val="kk-KZ"/>
        </w:rPr>
        <w:t>Сурет</w:t>
      </w:r>
      <w:r>
        <w:rPr>
          <w:szCs w:val="28"/>
        </w:rPr>
        <w:t xml:space="preserve"> 10 – 180</w:t>
      </w:r>
      <w:r>
        <w:rPr>
          <w:szCs w:val="28"/>
        </w:rPr>
        <w:sym w:font="Symbol" w:char="F0B0"/>
      </w:r>
      <w:r>
        <w:rPr>
          <w:szCs w:val="28"/>
          <w:lang w:val="kk-KZ"/>
        </w:rPr>
        <w:t xml:space="preserve"> бұрғандағы цилиндрлік деңгей </w:t>
      </w:r>
    </w:p>
    <w:p w:rsidR="00964201" w:rsidRDefault="00964201" w:rsidP="00964201">
      <w:pPr>
        <w:tabs>
          <w:tab w:val="left" w:pos="5700"/>
        </w:tabs>
        <w:ind w:firstLine="709"/>
        <w:jc w:val="center"/>
        <w:rPr>
          <w:szCs w:val="28"/>
        </w:rPr>
      </w:pPr>
    </w:p>
    <w:p w:rsidR="00964201" w:rsidRDefault="00964201" w:rsidP="00964201">
      <w:pPr>
        <w:tabs>
          <w:tab w:val="left" w:pos="5700"/>
        </w:tabs>
        <w:ind w:firstLine="709"/>
        <w:jc w:val="both"/>
        <w:rPr>
          <w:szCs w:val="28"/>
          <w:lang w:val="kk-KZ"/>
        </w:rPr>
      </w:pPr>
      <w:r>
        <w:rPr>
          <w:szCs w:val="28"/>
          <w:lang w:val="kk-KZ"/>
        </w:rPr>
        <w:t xml:space="preserve">Шарт орындалу үшін, біріншіден – деңгей осі мен аспаптың айналу осі арасындағы бұрышты </w:t>
      </w:r>
      <w:r w:rsidRPr="00032EDD">
        <w:rPr>
          <w:i/>
          <w:szCs w:val="28"/>
          <w:lang w:val="kk-KZ"/>
        </w:rPr>
        <w:t>і</w:t>
      </w:r>
      <w:r>
        <w:rPr>
          <w:szCs w:val="28"/>
          <w:lang w:val="kk-KZ"/>
        </w:rPr>
        <w:t xml:space="preserve"> шамаға дейін өзгерту қажет, екіншіден аспапты </w:t>
      </w:r>
      <w:r w:rsidRPr="00032EDD">
        <w:rPr>
          <w:i/>
          <w:szCs w:val="28"/>
          <w:lang w:val="kk-KZ"/>
        </w:rPr>
        <w:t xml:space="preserve">і </w:t>
      </w:r>
      <w:r>
        <w:rPr>
          <w:szCs w:val="28"/>
          <w:lang w:val="kk-KZ"/>
        </w:rPr>
        <w:t xml:space="preserve">бұрышқа көлбеулету керек. Тәжірибе жүзінде келесідей жасайды: алдымен аспапты көтергіш бұрандалардың көмегімен </w:t>
      </w:r>
      <w:r w:rsidRPr="00032EDD">
        <w:rPr>
          <w:i/>
          <w:szCs w:val="28"/>
          <w:lang w:val="kk-KZ"/>
        </w:rPr>
        <w:t>і</w:t>
      </w:r>
      <w:r>
        <w:rPr>
          <w:szCs w:val="28"/>
          <w:lang w:val="kk-KZ"/>
        </w:rPr>
        <w:t xml:space="preserve"> бұрышқа көлбеулетеді, бұл жағдайда көпіршік нөл-пунктке жартылай көлбеулікпен жақындауы қажет. Содан кейін, деңгейдің түзеткіш бұрандалары арқылы аспаптың корпусындағы ампуланың жағдайын өзгертеді. Бұл жағдайда көпіршік дәл нөл-пунктке орналасуы керек. Осындай қалыпта деңгей жабдығын тексеруді келесі тәртіппен жүргізеді: </w:t>
      </w:r>
    </w:p>
    <w:p w:rsidR="00964201" w:rsidRDefault="00964201" w:rsidP="00964201">
      <w:pPr>
        <w:tabs>
          <w:tab w:val="left" w:pos="5700"/>
        </w:tabs>
        <w:ind w:firstLine="709"/>
        <w:jc w:val="both"/>
        <w:rPr>
          <w:szCs w:val="28"/>
          <w:lang w:val="kk-KZ"/>
        </w:rPr>
      </w:pPr>
      <w:r>
        <w:rPr>
          <w:szCs w:val="28"/>
          <w:lang w:val="kk-KZ"/>
        </w:rPr>
        <w:t xml:space="preserve">1 Аспапты бұрып, деңгейді екі көтергіш бұрандаларына параллель орналастыру қажет. </w:t>
      </w:r>
    </w:p>
    <w:p w:rsidR="00964201" w:rsidRDefault="00964201" w:rsidP="00964201">
      <w:pPr>
        <w:tabs>
          <w:tab w:val="left" w:pos="5700"/>
        </w:tabs>
        <w:ind w:firstLine="709"/>
        <w:jc w:val="both"/>
        <w:rPr>
          <w:szCs w:val="28"/>
          <w:lang w:val="kk-KZ"/>
        </w:rPr>
      </w:pPr>
      <w:r>
        <w:rPr>
          <w:szCs w:val="28"/>
          <w:lang w:val="kk-KZ"/>
        </w:rPr>
        <w:t xml:space="preserve">2 Осы көтергіш бұрандалардың көмегі арқылы деңгей көпіршігін нөл-пунктке келтіру керек.  </w:t>
      </w:r>
    </w:p>
    <w:p w:rsidR="00964201" w:rsidRDefault="00964201" w:rsidP="00964201">
      <w:pPr>
        <w:tabs>
          <w:tab w:val="left" w:pos="5700"/>
        </w:tabs>
        <w:ind w:firstLine="709"/>
        <w:jc w:val="both"/>
        <w:rPr>
          <w:szCs w:val="28"/>
          <w:lang w:val="kk-KZ"/>
        </w:rPr>
      </w:pPr>
      <w:r>
        <w:rPr>
          <w:szCs w:val="28"/>
          <w:lang w:val="kk-KZ"/>
        </w:rPr>
        <w:t xml:space="preserve">3 Аспапты тура </w:t>
      </w:r>
      <w:r>
        <w:rPr>
          <w:szCs w:val="28"/>
        </w:rPr>
        <w:t>180</w:t>
      </w:r>
      <w:r>
        <w:rPr>
          <w:szCs w:val="28"/>
          <w:vertAlign w:val="superscript"/>
        </w:rPr>
        <w:t>o</w:t>
      </w:r>
      <w:r>
        <w:rPr>
          <w:szCs w:val="28"/>
          <w:lang w:val="kk-KZ"/>
        </w:rPr>
        <w:t xml:space="preserve"> бұру қажет. </w:t>
      </w:r>
    </w:p>
    <w:p w:rsidR="00964201" w:rsidRDefault="00964201" w:rsidP="00964201">
      <w:pPr>
        <w:tabs>
          <w:tab w:val="left" w:pos="5700"/>
        </w:tabs>
        <w:ind w:firstLine="709"/>
        <w:jc w:val="both"/>
        <w:rPr>
          <w:szCs w:val="28"/>
          <w:lang w:val="kk-KZ"/>
        </w:rPr>
      </w:pPr>
      <w:r>
        <w:rPr>
          <w:szCs w:val="28"/>
          <w:lang w:val="kk-KZ"/>
        </w:rPr>
        <w:t>4 Деңгей көпіршігінің нөл-пункттен ауытқу бөліктерінің санын</w:t>
      </w:r>
      <w:r w:rsidRPr="00032EDD">
        <w:rPr>
          <w:i/>
          <w:szCs w:val="28"/>
          <w:lang w:val="kk-KZ"/>
        </w:rPr>
        <w:t xml:space="preserve"> n</w:t>
      </w:r>
      <w:r>
        <w:rPr>
          <w:szCs w:val="28"/>
          <w:lang w:val="kk-KZ"/>
        </w:rPr>
        <w:t xml:space="preserve"> есептеу.  </w:t>
      </w:r>
    </w:p>
    <w:p w:rsidR="00964201" w:rsidRPr="00BB4D4B" w:rsidRDefault="00964201" w:rsidP="00964201">
      <w:pPr>
        <w:tabs>
          <w:tab w:val="left" w:pos="5700"/>
        </w:tabs>
        <w:ind w:firstLine="709"/>
        <w:jc w:val="both"/>
        <w:rPr>
          <w:szCs w:val="28"/>
          <w:lang w:val="kk-KZ"/>
        </w:rPr>
      </w:pPr>
      <w:r>
        <w:rPr>
          <w:szCs w:val="28"/>
          <w:lang w:val="kk-KZ"/>
        </w:rPr>
        <w:t xml:space="preserve">5 Көтергіш бұрандалардың көмегі арқылы көпіршікті қайтадан </w:t>
      </w:r>
      <w:r w:rsidRPr="00032EDD">
        <w:rPr>
          <w:i/>
          <w:szCs w:val="28"/>
          <w:lang w:val="kk-KZ"/>
        </w:rPr>
        <w:t>n/2</w:t>
      </w:r>
      <w:r w:rsidRPr="00BB4D4B">
        <w:rPr>
          <w:szCs w:val="28"/>
          <w:lang w:val="kk-KZ"/>
        </w:rPr>
        <w:t xml:space="preserve"> </w:t>
      </w:r>
      <w:r>
        <w:rPr>
          <w:szCs w:val="28"/>
          <w:lang w:val="kk-KZ"/>
        </w:rPr>
        <w:t xml:space="preserve">бөлікке жылжыту керек.  </w:t>
      </w:r>
      <w:r w:rsidRPr="00BB4D4B">
        <w:rPr>
          <w:szCs w:val="28"/>
          <w:lang w:val="kk-KZ"/>
        </w:rPr>
        <w:t xml:space="preserve"> </w:t>
      </w:r>
    </w:p>
    <w:p w:rsidR="00964201" w:rsidRDefault="00964201" w:rsidP="00964201">
      <w:pPr>
        <w:tabs>
          <w:tab w:val="left" w:pos="5700"/>
        </w:tabs>
        <w:ind w:firstLine="709"/>
        <w:jc w:val="both"/>
        <w:rPr>
          <w:szCs w:val="28"/>
          <w:lang w:val="kk-KZ"/>
        </w:rPr>
      </w:pPr>
      <w:r>
        <w:rPr>
          <w:szCs w:val="28"/>
          <w:lang w:val="kk-KZ"/>
        </w:rPr>
        <w:t>6 Деңгейдің түзеткіш бұрандалары арқылы көпіршікті нөл-пунктке келтіру керек.</w:t>
      </w:r>
    </w:p>
    <w:p w:rsidR="00964201" w:rsidRDefault="00964201" w:rsidP="00964201">
      <w:pPr>
        <w:tabs>
          <w:tab w:val="left" w:pos="720"/>
          <w:tab w:val="left" w:pos="5700"/>
        </w:tabs>
        <w:ind w:firstLine="720"/>
        <w:jc w:val="both"/>
        <w:rPr>
          <w:szCs w:val="28"/>
          <w:lang w:val="kk-KZ"/>
        </w:rPr>
      </w:pPr>
      <w:r>
        <w:rPr>
          <w:szCs w:val="28"/>
          <w:lang w:val="kk-KZ"/>
        </w:rPr>
        <w:t xml:space="preserve">Егер </w:t>
      </w:r>
      <w:r w:rsidRPr="003A0E18">
        <w:rPr>
          <w:i/>
          <w:szCs w:val="28"/>
          <w:lang w:val="kk-KZ"/>
        </w:rPr>
        <w:t>і</w:t>
      </w:r>
      <w:r>
        <w:rPr>
          <w:szCs w:val="28"/>
          <w:lang w:val="kk-KZ"/>
        </w:rPr>
        <w:t xml:space="preserve"> бұрыш үлкен болса, аспапты </w:t>
      </w:r>
      <w:r w:rsidRPr="00661091">
        <w:rPr>
          <w:szCs w:val="28"/>
          <w:lang w:val="kk-KZ"/>
        </w:rPr>
        <w:t>180</w:t>
      </w:r>
      <w:r>
        <w:rPr>
          <w:szCs w:val="28"/>
        </w:rPr>
        <w:sym w:font="Symbol" w:char="F0B0"/>
      </w:r>
      <w:r w:rsidRPr="00661091">
        <w:rPr>
          <w:szCs w:val="28"/>
          <w:lang w:val="kk-KZ"/>
        </w:rPr>
        <w:t xml:space="preserve"> </w:t>
      </w:r>
      <w:r>
        <w:rPr>
          <w:szCs w:val="28"/>
          <w:lang w:val="kk-KZ"/>
        </w:rPr>
        <w:t xml:space="preserve">бұрған кезде көпіршік шкала шегінен шығып кетеді. Сондықтан шкала бөліктер санын </w:t>
      </w:r>
      <w:r w:rsidRPr="00A03839">
        <w:rPr>
          <w:i/>
          <w:szCs w:val="28"/>
          <w:lang w:val="kk-KZ"/>
        </w:rPr>
        <w:t>n</w:t>
      </w:r>
      <w:r>
        <w:rPr>
          <w:szCs w:val="28"/>
          <w:lang w:val="kk-KZ"/>
        </w:rPr>
        <w:t xml:space="preserve"> есептеу мүмкін болмайды. Бұндай жағдайда көпіршіктің нөл-пункттен ауытқуын ірі бірлікте өлшеуге болады. Мысалы, көтергіш бұрандалардың арт жағында және деңгейді кезекпен жақындату әдісімен түзетуге болады.  </w:t>
      </w:r>
    </w:p>
    <w:p w:rsidR="00964201" w:rsidRDefault="00964201" w:rsidP="00964201">
      <w:pPr>
        <w:tabs>
          <w:tab w:val="left" w:pos="5700"/>
        </w:tabs>
        <w:ind w:firstLine="720"/>
        <w:jc w:val="both"/>
        <w:rPr>
          <w:szCs w:val="28"/>
          <w:lang w:val="kk-KZ"/>
        </w:rPr>
      </w:pPr>
      <w:r>
        <w:rPr>
          <w:szCs w:val="28"/>
          <w:lang w:val="kk-KZ"/>
        </w:rPr>
        <w:t xml:space="preserve">Деңгейді түзетудің басқа да тәсілдері бар; олардың бірі – Г.Лысовтың тәсілі – бұл тәсіл қатты жөнделмей қалған деңгейлерді бір жылжытумен түзетуге мүмкіндік береді. </w:t>
      </w:r>
    </w:p>
    <w:p w:rsidR="00964201" w:rsidRPr="00BE460A" w:rsidRDefault="00964201" w:rsidP="00964201">
      <w:pPr>
        <w:tabs>
          <w:tab w:val="left" w:pos="5700"/>
        </w:tabs>
        <w:ind w:firstLine="720"/>
        <w:jc w:val="both"/>
        <w:rPr>
          <w:szCs w:val="28"/>
          <w:lang w:val="kk-KZ"/>
        </w:rPr>
      </w:pPr>
      <w:r>
        <w:rPr>
          <w:szCs w:val="28"/>
          <w:lang w:val="kk-KZ"/>
        </w:rPr>
        <w:t>Г. Лысов тәсіліндегі операциялар келесі тәртіппен орындалады:</w:t>
      </w:r>
    </w:p>
    <w:p w:rsidR="00964201" w:rsidRDefault="00964201" w:rsidP="00964201">
      <w:pPr>
        <w:tabs>
          <w:tab w:val="left" w:pos="5700"/>
        </w:tabs>
        <w:ind w:firstLine="720"/>
        <w:jc w:val="both"/>
        <w:rPr>
          <w:szCs w:val="28"/>
          <w:lang w:val="kk-KZ"/>
        </w:rPr>
      </w:pPr>
      <w:r>
        <w:rPr>
          <w:szCs w:val="28"/>
          <w:lang w:val="kk-KZ"/>
        </w:rPr>
        <w:lastRenderedPageBreak/>
        <w:t xml:space="preserve">1 Аспап көлбеулігі көзге көрінерліктей етіп кез келген көтергіш бұрандалардың біреуін сабырлықпен бұрау қажет </w:t>
      </w:r>
      <w:r w:rsidRPr="00C202F3">
        <w:rPr>
          <w:szCs w:val="28"/>
          <w:lang w:val="kk-KZ"/>
        </w:rPr>
        <w:t>(</w:t>
      </w:r>
      <w:r w:rsidRPr="003A0E18">
        <w:rPr>
          <w:i/>
          <w:szCs w:val="28"/>
          <w:lang w:val="kk-KZ"/>
        </w:rPr>
        <w:t xml:space="preserve">i </w:t>
      </w:r>
      <w:r w:rsidRPr="003A0E18">
        <w:rPr>
          <w:szCs w:val="28"/>
          <w:lang w:val="kk-KZ"/>
        </w:rPr>
        <w:t>&gt; 1</w:t>
      </w:r>
      <w:r w:rsidRPr="003A0E18">
        <w:rPr>
          <w:szCs w:val="28"/>
        </w:rPr>
        <w:sym w:font="Symbol" w:char="F0B0"/>
      </w:r>
      <w:r w:rsidRPr="003A0E18">
        <w:rPr>
          <w:szCs w:val="28"/>
          <w:lang w:val="kk-KZ"/>
        </w:rPr>
        <w:t xml:space="preserve">). </w:t>
      </w:r>
    </w:p>
    <w:p w:rsidR="00964201" w:rsidRPr="00B85598" w:rsidRDefault="00964201" w:rsidP="00964201">
      <w:pPr>
        <w:tabs>
          <w:tab w:val="left" w:pos="5700"/>
        </w:tabs>
        <w:ind w:firstLine="720"/>
        <w:jc w:val="both"/>
        <w:rPr>
          <w:szCs w:val="28"/>
          <w:lang w:val="kk-KZ"/>
        </w:rPr>
      </w:pPr>
      <w:r w:rsidRPr="00B85598">
        <w:rPr>
          <w:szCs w:val="28"/>
          <w:lang w:val="kk-KZ"/>
        </w:rPr>
        <w:t xml:space="preserve">2 Аспапты еппен бұрай отырып, деңгей көпіршігінің нөл-пунктте тұрған қалпын ескере отырып, горизонталь лимбтен </w:t>
      </w:r>
      <w:r w:rsidRPr="00B85598">
        <w:rPr>
          <w:i/>
          <w:szCs w:val="28"/>
          <w:lang w:val="kk-KZ"/>
        </w:rPr>
        <w:t>N</w:t>
      </w:r>
      <w:r w:rsidRPr="00B85598">
        <w:rPr>
          <w:i/>
          <w:szCs w:val="28"/>
          <w:vertAlign w:val="subscript"/>
          <w:lang w:val="kk-KZ"/>
        </w:rPr>
        <w:t>1</w:t>
      </w:r>
      <w:r w:rsidRPr="00B85598">
        <w:rPr>
          <w:szCs w:val="28"/>
          <w:vertAlign w:val="subscript"/>
          <w:lang w:val="kk-KZ"/>
        </w:rPr>
        <w:t xml:space="preserve"> </w:t>
      </w:r>
      <w:r w:rsidRPr="00B85598">
        <w:rPr>
          <w:szCs w:val="28"/>
          <w:lang w:val="kk-KZ"/>
        </w:rPr>
        <w:t xml:space="preserve">есеп алады. </w:t>
      </w:r>
    </w:p>
    <w:p w:rsidR="00964201" w:rsidRPr="00B85598" w:rsidRDefault="00964201" w:rsidP="00964201">
      <w:pPr>
        <w:tabs>
          <w:tab w:val="left" w:pos="5700"/>
        </w:tabs>
        <w:ind w:firstLine="720"/>
        <w:jc w:val="both"/>
        <w:rPr>
          <w:szCs w:val="28"/>
          <w:lang w:val="kk-KZ"/>
        </w:rPr>
      </w:pPr>
      <w:r w:rsidRPr="00B85598">
        <w:rPr>
          <w:szCs w:val="28"/>
          <w:lang w:val="kk-KZ"/>
        </w:rPr>
        <w:t>3 Аспапты еппен бұрай отырып, оның екінші қал</w:t>
      </w:r>
      <w:r>
        <w:rPr>
          <w:szCs w:val="28"/>
          <w:lang w:val="kk-KZ"/>
        </w:rPr>
        <w:t>пында</w:t>
      </w:r>
      <w:r w:rsidRPr="00B85598">
        <w:rPr>
          <w:szCs w:val="28"/>
          <w:lang w:val="kk-KZ"/>
        </w:rPr>
        <w:t xml:space="preserve">, яғни деңгей көпіршігінің нөл-пунктте тұрған қалпын ескере отырып, горизонталь лимбтен </w:t>
      </w:r>
      <w:r w:rsidRPr="00B85598">
        <w:rPr>
          <w:i/>
          <w:szCs w:val="28"/>
          <w:lang w:val="kk-KZ"/>
        </w:rPr>
        <w:t>N</w:t>
      </w:r>
      <w:r w:rsidRPr="00B85598">
        <w:rPr>
          <w:i/>
          <w:szCs w:val="28"/>
          <w:vertAlign w:val="subscript"/>
          <w:lang w:val="kk-KZ"/>
        </w:rPr>
        <w:t>2</w:t>
      </w:r>
      <w:r w:rsidRPr="00B85598">
        <w:rPr>
          <w:szCs w:val="28"/>
          <w:vertAlign w:val="subscript"/>
          <w:lang w:val="kk-KZ"/>
        </w:rPr>
        <w:t xml:space="preserve"> </w:t>
      </w:r>
      <w:r w:rsidRPr="00B85598">
        <w:rPr>
          <w:szCs w:val="28"/>
          <w:lang w:val="kk-KZ"/>
        </w:rPr>
        <w:t>есебін алады.</w:t>
      </w:r>
    </w:p>
    <w:p w:rsidR="00964201" w:rsidRPr="00B85598" w:rsidRDefault="00964201" w:rsidP="00964201">
      <w:pPr>
        <w:tabs>
          <w:tab w:val="left" w:pos="5700"/>
        </w:tabs>
        <w:ind w:firstLine="720"/>
        <w:jc w:val="both"/>
        <w:rPr>
          <w:szCs w:val="28"/>
          <w:lang w:val="kk-KZ"/>
        </w:rPr>
      </w:pPr>
      <w:r w:rsidRPr="00B85598">
        <w:rPr>
          <w:szCs w:val="28"/>
          <w:lang w:val="kk-KZ"/>
        </w:rPr>
        <w:t xml:space="preserve">4 </w:t>
      </w:r>
      <w:r w:rsidRPr="00B85598">
        <w:rPr>
          <w:i/>
          <w:szCs w:val="28"/>
          <w:lang w:val="kk-KZ"/>
        </w:rPr>
        <w:t>N = 0,5 (N</w:t>
      </w:r>
      <w:r w:rsidRPr="00B85598">
        <w:rPr>
          <w:i/>
          <w:szCs w:val="28"/>
          <w:vertAlign w:val="subscript"/>
          <w:lang w:val="kk-KZ"/>
        </w:rPr>
        <w:t>1</w:t>
      </w:r>
      <w:r w:rsidRPr="00B85598">
        <w:rPr>
          <w:i/>
          <w:szCs w:val="28"/>
          <w:lang w:val="kk-KZ"/>
        </w:rPr>
        <w:t xml:space="preserve"> + N</w:t>
      </w:r>
      <w:r w:rsidRPr="00B85598">
        <w:rPr>
          <w:i/>
          <w:szCs w:val="28"/>
          <w:vertAlign w:val="subscript"/>
          <w:lang w:val="kk-KZ"/>
        </w:rPr>
        <w:t>2</w:t>
      </w:r>
      <w:r w:rsidRPr="00B85598">
        <w:rPr>
          <w:i/>
          <w:szCs w:val="28"/>
          <w:lang w:val="kk-KZ"/>
        </w:rPr>
        <w:t>) + 90</w:t>
      </w:r>
      <w:r w:rsidRPr="00B85598">
        <w:rPr>
          <w:i/>
          <w:szCs w:val="28"/>
          <w:vertAlign w:val="superscript"/>
          <w:lang w:val="kk-KZ"/>
        </w:rPr>
        <w:t>o</w:t>
      </w:r>
      <w:r w:rsidRPr="00B85598">
        <w:rPr>
          <w:szCs w:val="28"/>
          <w:vertAlign w:val="superscript"/>
          <w:lang w:val="kk-KZ"/>
        </w:rPr>
        <w:t xml:space="preserve"> </w:t>
      </w:r>
      <w:r w:rsidRPr="00B85598">
        <w:rPr>
          <w:szCs w:val="28"/>
          <w:lang w:val="kk-KZ"/>
        </w:rPr>
        <w:t xml:space="preserve">есептейді де, аспапты еппен бұрай отырып, сол санды горизонталь лимбте көрсетеді.  </w:t>
      </w:r>
    </w:p>
    <w:p w:rsidR="00964201" w:rsidRPr="00964201" w:rsidRDefault="00964201" w:rsidP="00964201">
      <w:pPr>
        <w:tabs>
          <w:tab w:val="left" w:pos="5700"/>
        </w:tabs>
        <w:ind w:firstLine="720"/>
        <w:jc w:val="both"/>
        <w:rPr>
          <w:szCs w:val="28"/>
          <w:lang w:val="kk-KZ"/>
        </w:rPr>
      </w:pPr>
      <w:r>
        <w:rPr>
          <w:szCs w:val="28"/>
          <w:lang w:val="kk-KZ"/>
        </w:rPr>
        <w:t xml:space="preserve">5 Түзеткіш бұрандалардың көмегі арқылы деңгей көпіршігін нөл-пунктке келтіреді. </w:t>
      </w:r>
    </w:p>
    <w:p w:rsidR="00964201" w:rsidRPr="00964201" w:rsidRDefault="00964201">
      <w:pPr>
        <w:rPr>
          <w:lang w:val="kk-KZ"/>
        </w:rPr>
      </w:pPr>
    </w:p>
    <w:sectPr w:rsidR="00964201" w:rsidRPr="0096420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CC"/>
    <w:family w:val="swiss"/>
    <w:pitch w:val="variable"/>
    <w:sig w:usb0="E4002EFF" w:usb1="C000247B" w:usb2="00000009" w:usb3="00000000" w:csb0="000001FF" w:csb1="00000000"/>
  </w:font>
</w:font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5CF" w:rsidRDefault="00964201">
    <w:pPr>
      <w:pStyle w:val="a3"/>
      <w:framePr w:wrap="around" w:vAnchor="text" w:hAnchor="margin" w:xAlign="center" w:y="1"/>
      <w:rPr>
        <w:rStyle w:val="a5"/>
      </w:rPr>
    </w:pPr>
    <w:r>
      <w:rPr>
        <w:rStyle w:val="a5"/>
      </w:rPr>
      <w:fldChar w:fldCharType="begin"/>
    </w:r>
    <w:r>
      <w:rPr>
        <w:rStyle w:val="a5"/>
      </w:rPr>
      <w:instrText xml:space="preserve">PAGE  </w:instrText>
    </w:r>
    <w:r>
      <w:rPr>
        <w:rStyle w:val="a5"/>
      </w:rPr>
      <w:fldChar w:fldCharType="end"/>
    </w:r>
  </w:p>
  <w:p w:rsidR="009445CF" w:rsidRDefault="00964201">
    <w:pPr>
      <w:pStyle w:val="a3"/>
      <w:ind w:right="36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9445CF" w:rsidRPr="00C6174B" w:rsidRDefault="00964201">
    <w:pPr>
      <w:pStyle w:val="a3"/>
      <w:framePr w:wrap="around" w:vAnchor="text" w:hAnchor="margin" w:xAlign="center" w:y="1"/>
      <w:rPr>
        <w:rStyle w:val="a5"/>
        <w:sz w:val="24"/>
        <w:szCs w:val="24"/>
      </w:rPr>
    </w:pPr>
    <w:r w:rsidRPr="00C6174B">
      <w:rPr>
        <w:rStyle w:val="a5"/>
        <w:sz w:val="24"/>
        <w:szCs w:val="24"/>
      </w:rPr>
      <w:fldChar w:fldCharType="begin"/>
    </w:r>
    <w:r w:rsidRPr="00C6174B">
      <w:rPr>
        <w:rStyle w:val="a5"/>
        <w:sz w:val="24"/>
        <w:szCs w:val="24"/>
      </w:rPr>
      <w:instrText xml:space="preserve">PAGE  </w:instrText>
    </w:r>
    <w:r w:rsidRPr="00C6174B">
      <w:rPr>
        <w:rStyle w:val="a5"/>
        <w:sz w:val="24"/>
        <w:szCs w:val="24"/>
      </w:rPr>
      <w:fldChar w:fldCharType="separate"/>
    </w:r>
    <w:r>
      <w:rPr>
        <w:rStyle w:val="a5"/>
        <w:noProof/>
        <w:sz w:val="24"/>
        <w:szCs w:val="24"/>
      </w:rPr>
      <w:t>30</w:t>
    </w:r>
    <w:r w:rsidRPr="00C6174B">
      <w:rPr>
        <w:rStyle w:val="a5"/>
        <w:sz w:val="24"/>
        <w:szCs w:val="24"/>
      </w:rPr>
      <w:fldChar w:fldCharType="end"/>
    </w:r>
  </w:p>
  <w:p w:rsidR="009445CF" w:rsidRDefault="00964201">
    <w:pPr>
      <w:pStyle w:val="a3"/>
      <w:ind w:right="360"/>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64201"/>
    <w:rsid w:val="00964201"/>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martTagType w:namespaceuri="urn:schemas-microsoft-com:office:smarttags" w:name="metricconverter"/>
  <w:shapeDefaults>
    <o:shapedefaults v:ext="edit" spidmax="1026"/>
    <o:shapelayout v:ext="edit">
      <o:idmap v:ext="edit" data="1"/>
    </o:shapelayout>
  </w:shapeDefaults>
  <w:decimalSymbol w:val=","/>
  <w:listSeparator w:val=";"/>
  <w15:chartTrackingRefBased/>
  <w15:docId w15:val="{7312ABF0-AE1D-4327-8889-D46A240127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iPriority="0"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rsid w:val="00964201"/>
    <w:pPr>
      <w:spacing w:after="0" w:line="240" w:lineRule="auto"/>
    </w:pPr>
    <w:rPr>
      <w:rFonts w:ascii="Times New Roman" w:eastAsia="Times New Roman" w:hAnsi="Times New Roman" w:cs="Times New Roman"/>
      <w:sz w:val="28"/>
      <w:szCs w:val="20"/>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rsid w:val="00964201"/>
    <w:pPr>
      <w:tabs>
        <w:tab w:val="center" w:pos="4677"/>
        <w:tab w:val="right" w:pos="9355"/>
      </w:tabs>
    </w:pPr>
  </w:style>
  <w:style w:type="character" w:customStyle="1" w:styleId="a4">
    <w:name w:val="Верхний колонтитул Знак"/>
    <w:basedOn w:val="a0"/>
    <w:link w:val="a3"/>
    <w:rsid w:val="00964201"/>
    <w:rPr>
      <w:rFonts w:ascii="Times New Roman" w:eastAsia="Times New Roman" w:hAnsi="Times New Roman" w:cs="Times New Roman"/>
      <w:sz w:val="28"/>
      <w:szCs w:val="20"/>
      <w:lang w:eastAsia="ru-RU"/>
    </w:rPr>
  </w:style>
  <w:style w:type="character" w:styleId="a5">
    <w:name w:val="page number"/>
    <w:basedOn w:val="a0"/>
    <w:rsid w:val="00964201"/>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3.wmf"/><Relationship Id="rId13" Type="http://schemas.openxmlformats.org/officeDocument/2006/relationships/oleObject" Target="embeddings/oleObject3.bin"/><Relationship Id="rId18" Type="http://schemas.openxmlformats.org/officeDocument/2006/relationships/header" Target="header1.xml"/><Relationship Id="rId3" Type="http://schemas.openxmlformats.org/officeDocument/2006/relationships/webSettings" Target="webSettings.xml"/><Relationship Id="rId21" Type="http://schemas.openxmlformats.org/officeDocument/2006/relationships/image" Target="media/image9.png"/><Relationship Id="rId7" Type="http://schemas.openxmlformats.org/officeDocument/2006/relationships/oleObject" Target="embeddings/oleObject1.bin"/><Relationship Id="rId12" Type="http://schemas.openxmlformats.org/officeDocument/2006/relationships/image" Target="media/image5.wmf"/><Relationship Id="rId17" Type="http://schemas.openxmlformats.org/officeDocument/2006/relationships/oleObject" Target="embeddings/oleObject4.bin"/><Relationship Id="rId2" Type="http://schemas.openxmlformats.org/officeDocument/2006/relationships/settings" Target="settings.xml"/><Relationship Id="rId16" Type="http://schemas.openxmlformats.org/officeDocument/2006/relationships/image" Target="media/image7.wmf"/><Relationship Id="rId20" Type="http://schemas.openxmlformats.org/officeDocument/2006/relationships/image" Target="media/image8.png"/><Relationship Id="rId1" Type="http://schemas.openxmlformats.org/officeDocument/2006/relationships/styles" Target="styles.xml"/><Relationship Id="rId6" Type="http://schemas.openxmlformats.org/officeDocument/2006/relationships/image" Target="media/image2.wmf"/><Relationship Id="rId11" Type="http://schemas.openxmlformats.org/officeDocument/2006/relationships/image" Target="../../geodesy_ep/img/3_13.gif" TargetMode="External"/><Relationship Id="rId5" Type="http://schemas.openxmlformats.org/officeDocument/2006/relationships/image" Target="../../geodesy_ep/img/3_12.gif" TargetMode="External"/><Relationship Id="rId15" Type="http://schemas.openxmlformats.org/officeDocument/2006/relationships/image" Target="../../geodesy_ep/img/3_14.gif" TargetMode="External"/><Relationship Id="rId23" Type="http://schemas.openxmlformats.org/officeDocument/2006/relationships/theme" Target="theme/theme1.xml"/><Relationship Id="rId10" Type="http://schemas.openxmlformats.org/officeDocument/2006/relationships/image" Target="media/image4.png"/><Relationship Id="rId19" Type="http://schemas.openxmlformats.org/officeDocument/2006/relationships/header" Target="header2.xml"/><Relationship Id="rId4" Type="http://schemas.openxmlformats.org/officeDocument/2006/relationships/image" Target="media/image1.png"/><Relationship Id="rId9" Type="http://schemas.openxmlformats.org/officeDocument/2006/relationships/oleObject" Target="embeddings/oleObject2.bin"/><Relationship Id="rId14" Type="http://schemas.openxmlformats.org/officeDocument/2006/relationships/image" Target="media/image6.png"/><Relationship Id="rId22"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6</Pages>
  <Words>1424</Words>
  <Characters>8120</Characters>
  <Application>Microsoft Office Word</Application>
  <DocSecurity>0</DocSecurity>
  <Lines>67</Lines>
  <Paragraphs>19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9525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Пользователь</dc:creator>
  <cp:keywords/>
  <dc:description/>
  <cp:lastModifiedBy>Пользователь</cp:lastModifiedBy>
  <cp:revision>1</cp:revision>
  <dcterms:created xsi:type="dcterms:W3CDTF">2020-03-30T10:08:00Z</dcterms:created>
  <dcterms:modified xsi:type="dcterms:W3CDTF">2020-03-30T10:09:00Z</dcterms:modified>
</cp:coreProperties>
</file>